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39ACE" w14:textId="77777777" w:rsidR="000E34FF" w:rsidRDefault="000E34FF">
      <w:pPr>
        <w:pStyle w:val="af9"/>
        <w:framePr w:w="8734" w:wrap="around" w:x="1862"/>
        <w:spacing w:afterLines="50" w:after="156" w:line="240" w:lineRule="auto"/>
        <w:rPr>
          <w:rFonts w:ascii="Times New Roman" w:hAnsi="Times New Roman"/>
          <w:spacing w:val="0"/>
          <w:sz w:val="72"/>
        </w:rPr>
      </w:pPr>
      <w:r>
        <w:rPr>
          <w:rFonts w:ascii="Times New Roman" w:hAnsi="Times New Roman"/>
          <w:spacing w:val="0"/>
          <w:sz w:val="72"/>
        </w:rPr>
        <w:t>团体标准</w:t>
      </w:r>
    </w:p>
    <w:p w14:paraId="7CD6ABDF" w14:textId="2309A768" w:rsidR="000E34FF" w:rsidRDefault="000E34FF">
      <w:pPr>
        <w:pStyle w:val="2"/>
        <w:framePr w:wrap="around"/>
        <w:spacing w:afterLines="50" w:after="156" w:line="240" w:lineRule="auto"/>
        <w:rPr>
          <w:rFonts w:ascii="Times New Roman"/>
        </w:rPr>
      </w:pPr>
      <w:r>
        <w:rPr>
          <w:rFonts w:ascii="Times New Roman"/>
        </w:rPr>
        <w:t xml:space="preserve">T/CAEE </w:t>
      </w:r>
      <w:r w:rsidR="00F266EE">
        <w:rPr>
          <w:rFonts w:ascii="Times New Roman"/>
        </w:rPr>
        <w:t>X</w:t>
      </w:r>
      <w:r>
        <w:rPr>
          <w:rFonts w:ascii="Times New Roman"/>
        </w:rPr>
        <w:t>-20</w:t>
      </w:r>
      <w:r w:rsidR="00F266EE">
        <w:rPr>
          <w:rFonts w:ascii="Times New Roman"/>
        </w:rPr>
        <w:t>XX</w:t>
      </w:r>
    </w:p>
    <w:p w14:paraId="528C7E73" w14:textId="77777777" w:rsidR="000E34FF" w:rsidRDefault="000E34FF">
      <w:pPr>
        <w:pStyle w:val="2"/>
        <w:framePr w:wrap="around"/>
        <w:spacing w:before="0" w:afterLines="50" w:after="156" w:line="240" w:lineRule="auto"/>
        <w:rPr>
          <w:rFonts w:ascii="Times New Roman" w:eastAsia="宋体"/>
          <w:sz w:val="21"/>
          <w:szCs w:val="21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356"/>
      </w:tblGrid>
      <w:tr w:rsidR="000E34FF" w14:paraId="79177BF6" w14:textId="77777777"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14:paraId="72DBE61B" w14:textId="77777777" w:rsidR="000E34FF" w:rsidRDefault="000E34FF">
            <w:pPr>
              <w:pStyle w:val="afb"/>
              <w:framePr w:wrap="around"/>
              <w:spacing w:afterLines="50" w:after="156" w:line="240" w:lineRule="auto"/>
              <w:rPr>
                <w:rFonts w:ascii="Times New Roman"/>
              </w:rPr>
            </w:pPr>
          </w:p>
        </w:tc>
      </w:tr>
    </w:tbl>
    <w:p w14:paraId="14FB8AC6" w14:textId="77777777" w:rsidR="000E34FF" w:rsidRDefault="000E34FF">
      <w:pPr>
        <w:pStyle w:val="2"/>
        <w:framePr w:wrap="around"/>
        <w:spacing w:afterLines="50" w:after="156" w:line="240" w:lineRule="auto"/>
        <w:rPr>
          <w:rFonts w:ascii="Times New Roman"/>
        </w:rPr>
      </w:pPr>
    </w:p>
    <w:p w14:paraId="110791E5" w14:textId="77777777" w:rsidR="000E34FF" w:rsidRDefault="000E34FF">
      <w:pPr>
        <w:pStyle w:val="2"/>
        <w:framePr w:wrap="around"/>
        <w:spacing w:afterLines="50" w:after="156" w:line="240" w:lineRule="auto"/>
        <w:rPr>
          <w:rFonts w:ascii="Times New Roman"/>
        </w:rPr>
      </w:pPr>
    </w:p>
    <w:p w14:paraId="6A74A800" w14:textId="45B65DC4" w:rsidR="000E34FF" w:rsidRPr="007F52B7" w:rsidRDefault="00A56B0E" w:rsidP="007F52B7">
      <w:pPr>
        <w:framePr w:w="9639" w:h="6917" w:hRule="exact" w:wrap="around" w:vAnchor="page" w:hAnchor="page" w:xAlign="center" w:y="6408" w:anchorLock="1"/>
        <w:jc w:val="center"/>
        <w:rPr>
          <w:rFonts w:ascii="黑体" w:eastAsia="黑体" w:hAnsi="黑体"/>
          <w:b/>
          <w:sz w:val="40"/>
          <w:szCs w:val="32"/>
        </w:rPr>
      </w:pPr>
      <w:r w:rsidRPr="007F52B7">
        <w:rPr>
          <w:rFonts w:ascii="黑体" w:eastAsia="黑体" w:hAnsi="黑体" w:hint="eastAsia"/>
          <w:b/>
          <w:sz w:val="40"/>
          <w:szCs w:val="32"/>
        </w:rPr>
        <w:t>城市矿产基地</w:t>
      </w:r>
      <w:r w:rsidR="00B7227B" w:rsidRPr="007F52B7">
        <w:rPr>
          <w:rFonts w:ascii="黑体" w:eastAsia="黑体" w:hAnsi="黑体" w:hint="eastAsia"/>
          <w:b/>
          <w:sz w:val="40"/>
          <w:szCs w:val="32"/>
        </w:rPr>
        <w:t>管理规范</w:t>
      </w:r>
    </w:p>
    <w:p w14:paraId="3DD66C1B" w14:textId="338E93DC" w:rsidR="00C34463" w:rsidRDefault="00B7227B" w:rsidP="00C34463">
      <w:pPr>
        <w:pStyle w:val="afff"/>
        <w:framePr w:w="9639" w:h="6917" w:hRule="exact" w:wrap="around" w:vAnchor="page" w:hAnchor="page" w:xAlign="center" w:y="6408" w:anchorLock="1"/>
        <w:tabs>
          <w:tab w:val="left" w:pos="1272"/>
          <w:tab w:val="left" w:pos="7032"/>
        </w:tabs>
        <w:kinsoku w:val="0"/>
        <w:overflowPunct w:val="0"/>
        <w:spacing w:before="247" w:line="624" w:lineRule="exact"/>
        <w:ind w:left="0"/>
        <w:jc w:val="center"/>
        <w:rPr>
          <w:sz w:val="28"/>
          <w:szCs w:val="28"/>
        </w:rPr>
      </w:pPr>
      <w:r w:rsidRPr="007F52B7">
        <w:rPr>
          <w:rFonts w:eastAsia="黑体"/>
          <w:sz w:val="32"/>
          <w:szCs w:val="32"/>
        </w:rPr>
        <w:t>Management Standards for Urban Mineral Bases</w:t>
      </w:r>
      <w:r w:rsidR="00C34463" w:rsidRPr="00C34463">
        <w:rPr>
          <w:sz w:val="28"/>
        </w:rPr>
        <w:t xml:space="preserve"> </w:t>
      </w:r>
      <w:r w:rsidR="00C34463">
        <w:rPr>
          <w:sz w:val="28"/>
          <w:szCs w:val="28"/>
        </w:rPr>
        <w:t>Producers</w:t>
      </w:r>
    </w:p>
    <w:p w14:paraId="65FE09F8" w14:textId="283B1F4A" w:rsidR="00C34463" w:rsidRDefault="00C34463" w:rsidP="00C34463">
      <w:pPr>
        <w:pStyle w:val="afff"/>
        <w:framePr w:w="9639" w:h="6917" w:hRule="exact" w:wrap="around" w:vAnchor="page" w:hAnchor="page" w:xAlign="center" w:y="6408" w:anchorLock="1"/>
        <w:kinsoku w:val="0"/>
        <w:overflowPunct w:val="0"/>
        <w:spacing w:before="106"/>
        <w:ind w:left="740" w:right="793"/>
        <w:jc w:val="center"/>
        <w:rPr>
          <w:spacing w:val="-2"/>
        </w:rPr>
      </w:pPr>
      <w:r>
        <w:rPr>
          <w:spacing w:val="-2"/>
        </w:rPr>
        <w:t>(</w:t>
      </w:r>
      <w:r>
        <w:rPr>
          <w:rFonts w:hint="eastAsia"/>
          <w:spacing w:val="-2"/>
        </w:rPr>
        <w:t>征求意见稿</w:t>
      </w:r>
      <w:r>
        <w:rPr>
          <w:spacing w:val="-2"/>
        </w:rPr>
        <w:t>)</w:t>
      </w:r>
    </w:p>
    <w:p w14:paraId="763EFF7C" w14:textId="21C3FED8" w:rsidR="000E34FF" w:rsidRDefault="000E34FF">
      <w:pPr>
        <w:pStyle w:val="aff7"/>
        <w:framePr w:wrap="around"/>
        <w:spacing w:afterLines="50" w:after="156"/>
      </w:pPr>
      <w:r>
        <w:t>20</w:t>
      </w:r>
      <w:r w:rsidR="00A56B0E">
        <w:t>2</w:t>
      </w:r>
      <w:r w:rsidR="00F266EE">
        <w:t>X</w:t>
      </w:r>
      <w:r>
        <w:t>-</w:t>
      </w:r>
      <w:r w:rsidR="00F266EE">
        <w:t>XX</w:t>
      </w:r>
      <w:r>
        <w:t>-</w:t>
      </w:r>
      <w:r w:rsidR="00F266EE">
        <w:t>XX</w:t>
      </w:r>
      <w:r>
        <w:t>发布</w:t>
      </w:r>
      <w:r w:rsidR="00560975">
        <w:rPr>
          <w:noProof/>
        </w:rPr>
        <mc:AlternateContent>
          <mc:Choice Requires="wps">
            <w:drawing>
              <wp:anchor distT="4294967295" distB="4294967295" distL="114300" distR="114300" simplePos="0" relativeHeight="251658240" behindDoc="0" locked="1" layoutInCell="1" allowOverlap="1" wp14:anchorId="5173A3AA" wp14:editId="15420B9B">
                <wp:simplePos x="0" y="0"/>
                <wp:positionH relativeFrom="column">
                  <wp:posOffset>-635</wp:posOffset>
                </wp:positionH>
                <wp:positionV relativeFrom="page">
                  <wp:posOffset>9251949</wp:posOffset>
                </wp:positionV>
                <wp:extent cx="6120130" cy="0"/>
                <wp:effectExtent l="0" t="0" r="0" b="0"/>
                <wp:wrapNone/>
                <wp:docPr id="5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90A2AB" id="Line 2" o:spid="_x0000_s1026" style="position:absolute;left:0;text-align:left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page;mso-width-percent:0;mso-height-percent:0;mso-width-relative:page;mso-height-relative:page" from="-.05pt,728.5pt" to="481.85pt,7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">
                <w10:wrap anchory="page"/>
                <w10:anchorlock/>
              </v:line>
            </w:pict>
          </mc:Fallback>
        </mc:AlternateContent>
      </w:r>
    </w:p>
    <w:p w14:paraId="69DC327A" w14:textId="14FBBBC0" w:rsidR="000E34FF" w:rsidRDefault="000E34FF">
      <w:pPr>
        <w:pStyle w:val="aff1"/>
        <w:framePr w:wrap="around"/>
        <w:spacing w:afterLines="50" w:after="156"/>
      </w:pPr>
      <w:r>
        <w:t>20</w:t>
      </w:r>
      <w:r w:rsidR="006D0629">
        <w:t>2</w:t>
      </w:r>
      <w:r w:rsidR="00F266EE">
        <w:t>X</w:t>
      </w:r>
      <w:r>
        <w:t>-</w:t>
      </w:r>
      <w:r w:rsidR="00F266EE">
        <w:t>XX</w:t>
      </w:r>
      <w:r>
        <w:t>-</w:t>
      </w:r>
      <w:r w:rsidR="00F266EE">
        <w:t>X</w:t>
      </w:r>
      <w:r>
        <w:t>实施</w:t>
      </w:r>
    </w:p>
    <w:bookmarkStart w:id="0" w:name="fm"/>
    <w:p w14:paraId="3F896B08" w14:textId="45D301C5" w:rsidR="000E34FF" w:rsidRDefault="00560975">
      <w:pPr>
        <w:pStyle w:val="aff5"/>
        <w:framePr w:wrap="around" w:y="15032"/>
        <w:spacing w:afterLines="50" w:after="156" w:line="240" w:lineRule="auto"/>
        <w:rPr>
          <w:rFonts w:asci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4F7B454B" wp14:editId="0CF59E9F">
                <wp:simplePos x="0" y="0"/>
                <wp:positionH relativeFrom="column">
                  <wp:posOffset>1810385</wp:posOffset>
                </wp:positionH>
                <wp:positionV relativeFrom="paragraph">
                  <wp:posOffset>-3942715</wp:posOffset>
                </wp:positionV>
                <wp:extent cx="1270000" cy="304800"/>
                <wp:effectExtent l="0" t="0" r="0" b="0"/>
                <wp:wrapNone/>
                <wp:docPr id="4" name="LB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3A6C98" id="LB" o:spid="_x0000_s1026" style="position:absolute;left:0;text-align:left;margin-left:142.55pt;margin-top:-310.45pt;width:100pt;height:24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42ABEA1B" wp14:editId="6ABB9BC1">
                <wp:simplePos x="0" y="0"/>
                <wp:positionH relativeFrom="column">
                  <wp:posOffset>4413885</wp:posOffset>
                </wp:positionH>
                <wp:positionV relativeFrom="paragraph">
                  <wp:posOffset>-7435215</wp:posOffset>
                </wp:positionV>
                <wp:extent cx="1143000" cy="228600"/>
                <wp:effectExtent l="0" t="0" r="0" b="0"/>
                <wp:wrapNone/>
                <wp:docPr id="3" name="DT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D67BC2" id="DT" o:spid="_x0000_s1026" style="position:absolute;left:0;text-align:left;margin-left:347.55pt;margin-top:-585.45pt;width:90pt;height:18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" stroked="f"/>
            </w:pict>
          </mc:Fallback>
        </mc:AlternateContent>
      </w:r>
      <w:bookmarkEnd w:id="0"/>
      <w:r w:rsidR="000E34FF">
        <w:rPr>
          <w:rFonts w:ascii="Times New Roman"/>
          <w:w w:val="100"/>
          <w:sz w:val="36"/>
          <w:szCs w:val="36"/>
        </w:rPr>
        <w:t>中国电子装备技术开发协会</w:t>
      </w:r>
      <w:r w:rsidR="000E34FF">
        <w:rPr>
          <w:rFonts w:ascii="Times New Roman" w:eastAsia="MS Mincho"/>
        </w:rPr>
        <w:t xml:space="preserve"> </w:t>
      </w:r>
      <w:r w:rsidR="000E34FF">
        <w:rPr>
          <w:rStyle w:val="ab"/>
          <w:rFonts w:ascii="Times New Roman"/>
        </w:rPr>
        <w:t>发布</w:t>
      </w:r>
    </w:p>
    <w:p w14:paraId="6694FC1B" w14:textId="77777777" w:rsidR="00C34463" w:rsidRDefault="00C34463" w:rsidP="00C34463">
      <w:pPr>
        <w:framePr w:hSpace="180" w:vSpace="180" w:wrap="auto" w:hAnchor="margin" w:y="2" w:anchorLock="1"/>
        <w:textAlignment w:val="center"/>
        <w:rPr>
          <w:rFonts w:eastAsia="黑体"/>
          <w:color w:val="000000"/>
          <w:szCs w:val="21"/>
        </w:rPr>
      </w:pPr>
      <w:r>
        <w:rPr>
          <w:rFonts w:eastAsia="黑体"/>
          <w:color w:val="000000"/>
          <w:szCs w:val="21"/>
        </w:rPr>
        <w:t>ICS</w:t>
      </w:r>
      <w:r>
        <w:rPr>
          <w:rFonts w:eastAsia="MS Gothic"/>
          <w:color w:val="000000"/>
          <w:szCs w:val="21"/>
        </w:rPr>
        <w:t> </w:t>
      </w:r>
      <w:bookmarkStart w:id="1" w:name="WXFLH"/>
    </w:p>
    <w:bookmarkEnd w:id="1"/>
    <w:p w14:paraId="7C98911D" w14:textId="77777777" w:rsidR="00C34463" w:rsidRDefault="00C34463" w:rsidP="00C34463">
      <w:pPr>
        <w:framePr w:hSpace="180" w:vSpace="180" w:wrap="auto" w:hAnchor="margin" w:y="2" w:anchorLock="1"/>
        <w:textAlignment w:val="center"/>
        <w:rPr>
          <w:rFonts w:eastAsia="黑体"/>
          <w:color w:val="000000"/>
          <w:szCs w:val="21"/>
        </w:rPr>
      </w:pPr>
    </w:p>
    <w:tbl>
      <w:tblPr>
        <w:tblW w:w="9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54"/>
      </w:tblGrid>
      <w:tr w:rsidR="00C34463" w14:paraId="29CD1071" w14:textId="77777777" w:rsidTr="00F8151E"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</w:tcPr>
          <w:p w14:paraId="040408AA" w14:textId="45D63C26" w:rsidR="00C34463" w:rsidRDefault="00C34463" w:rsidP="00F8151E">
            <w:pPr>
              <w:framePr w:hSpace="180" w:vSpace="180" w:wrap="auto" w:hAnchor="margin" w:y="2" w:anchorLock="1"/>
              <w:textAlignment w:val="center"/>
              <w:rPr>
                <w:rFonts w:eastAsia="黑体"/>
                <w:color w:val="000000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1" locked="0" layoutInCell="1" allowOverlap="1" wp14:anchorId="7F226BF8" wp14:editId="78894984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0</wp:posOffset>
                      </wp:positionV>
                      <wp:extent cx="866775" cy="198120"/>
                      <wp:effectExtent l="0" t="0" r="0" b="0"/>
                      <wp:wrapNone/>
                      <wp:docPr id="6" name="矩形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 cmpd="sng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956E85" id="矩形 6" o:spid="_x0000_s1026" style="position:absolute;left:0;text-align:left;margin-left:-5.25pt;margin-top:0;width:68.25pt;height:15.6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" stroked="f"/>
                  </w:pict>
                </mc:Fallback>
              </mc:AlternateContent>
            </w:r>
            <w:bookmarkStart w:id="2" w:name="BAH"/>
            <w:r>
              <w:rPr>
                <w:rFonts w:eastAsia="黑体"/>
                <w:color w:val="000000"/>
                <w:szCs w:val="21"/>
              </w:rPr>
              <w:fldChar w:fldCharType="begin">
                <w:ffData>
                  <w:name w:val="BAH"/>
                  <w:enabled/>
                  <w:calcOnExit w:val="0"/>
                  <w:textInput/>
                </w:ffData>
              </w:fldChar>
            </w:r>
            <w:r>
              <w:rPr>
                <w:rFonts w:eastAsia="黑体"/>
                <w:color w:val="000000"/>
                <w:szCs w:val="21"/>
              </w:rPr>
              <w:instrText xml:space="preserve"> FORMTEXT </w:instrText>
            </w:r>
            <w:r>
              <w:rPr>
                <w:rFonts w:eastAsia="黑体"/>
                <w:color w:val="000000"/>
                <w:szCs w:val="21"/>
              </w:rPr>
            </w:r>
            <w:r>
              <w:rPr>
                <w:rFonts w:eastAsia="黑体"/>
                <w:color w:val="000000"/>
                <w:szCs w:val="21"/>
              </w:rPr>
              <w:fldChar w:fldCharType="separate"/>
            </w:r>
            <w:r>
              <w:rPr>
                <w:rFonts w:eastAsia="黑体"/>
                <w:color w:val="000000"/>
                <w:szCs w:val="21"/>
              </w:rPr>
              <w:t> </w:t>
            </w:r>
            <w:r>
              <w:rPr>
                <w:rFonts w:eastAsia="黑体"/>
                <w:color w:val="000000"/>
                <w:szCs w:val="21"/>
              </w:rPr>
              <w:t> </w:t>
            </w:r>
            <w:r>
              <w:rPr>
                <w:rFonts w:eastAsia="黑体"/>
                <w:color w:val="000000"/>
                <w:szCs w:val="21"/>
              </w:rPr>
              <w:t> </w:t>
            </w:r>
            <w:r>
              <w:rPr>
                <w:rFonts w:eastAsia="黑体"/>
                <w:color w:val="000000"/>
                <w:szCs w:val="21"/>
              </w:rPr>
              <w:t> </w:t>
            </w:r>
            <w:r>
              <w:rPr>
                <w:rFonts w:eastAsia="黑体"/>
                <w:color w:val="000000"/>
                <w:szCs w:val="21"/>
              </w:rPr>
              <w:t> </w:t>
            </w:r>
            <w:r>
              <w:rPr>
                <w:rFonts w:eastAsia="黑体"/>
                <w:color w:val="000000"/>
                <w:szCs w:val="21"/>
              </w:rPr>
              <w:fldChar w:fldCharType="end"/>
            </w:r>
            <w:bookmarkEnd w:id="2"/>
          </w:p>
        </w:tc>
      </w:tr>
    </w:tbl>
    <w:p w14:paraId="15DBDD49" w14:textId="5669473D" w:rsidR="000E34FF" w:rsidRDefault="00C44D2E">
      <w:pPr>
        <w:pStyle w:val="ae"/>
        <w:spacing w:afterLines="50" w:after="156"/>
        <w:rPr>
          <w:rFonts w:ascii="Times New Roman"/>
        </w:rPr>
        <w:sectPr w:rsidR="000E34FF">
          <w:pgSz w:w="11906" w:h="16838"/>
          <w:pgMar w:top="567" w:right="850" w:bottom="1134" w:left="1418" w:header="0" w:footer="0" w:gutter="0"/>
          <w:pgNumType w:start="1"/>
          <w:cols w:space="720"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17DD7BA1" wp14:editId="3BBA886F">
                <wp:simplePos x="0" y="0"/>
                <wp:positionH relativeFrom="column">
                  <wp:posOffset>5397</wp:posOffset>
                </wp:positionH>
                <wp:positionV relativeFrom="paragraph">
                  <wp:posOffset>8657590</wp:posOffset>
                </wp:positionV>
                <wp:extent cx="6120130" cy="0"/>
                <wp:effectExtent l="0" t="0" r="0" b="0"/>
                <wp:wrapNone/>
                <wp:docPr id="7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596D77" id="Line 3" o:spid="_x0000_s1026" style="position:absolute;left:0;text-align:left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4pt,681.7pt" to="482.3pt,6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"/>
            </w:pict>
          </mc:Fallback>
        </mc:AlternateContent>
      </w:r>
      <w:r w:rsidR="00560975"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4150D1B0" wp14:editId="4B13A059">
                <wp:simplePos x="0" y="0"/>
                <wp:positionH relativeFrom="column">
                  <wp:posOffset>0</wp:posOffset>
                </wp:positionH>
                <wp:positionV relativeFrom="paragraph">
                  <wp:posOffset>2196464</wp:posOffset>
                </wp:positionV>
                <wp:extent cx="6120130" cy="0"/>
                <wp:effectExtent l="0" t="0" r="0" b="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6BB25A" id="Line 3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172.95pt" to="481.9pt,17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"/>
            </w:pict>
          </mc:Fallback>
        </mc:AlternateContent>
      </w:r>
    </w:p>
    <w:p w14:paraId="2EC50905" w14:textId="30B5DFE4" w:rsidR="000E34FF" w:rsidRPr="0045749E" w:rsidRDefault="006C1227">
      <w:pPr>
        <w:pStyle w:val="af7"/>
        <w:rPr>
          <w:rFonts w:ascii="Times New Roman"/>
        </w:rPr>
      </w:pPr>
      <w:bookmarkStart w:id="3" w:name="BKQY"/>
      <w:r>
        <w:rPr>
          <w:rFonts w:ascii="Times New Roman" w:hint="eastAsia"/>
        </w:rPr>
        <w:lastRenderedPageBreak/>
        <w:t>前</w:t>
      </w:r>
      <w:r w:rsidRPr="0045749E">
        <w:rPr>
          <w:rFonts w:ascii="Times New Roman"/>
        </w:rPr>
        <w:t>  </w:t>
      </w:r>
      <w:r w:rsidRPr="0045749E">
        <w:rPr>
          <w:rFonts w:ascii="Times New Roman"/>
        </w:rPr>
        <w:t>言</w:t>
      </w:r>
      <w:bookmarkEnd w:id="3"/>
    </w:p>
    <w:p w14:paraId="357747A5" w14:textId="3352F6BE" w:rsidR="008B2BB2" w:rsidRDefault="008B2BB2" w:rsidP="008B2BB2">
      <w:pPr>
        <w:pStyle w:val="ae"/>
        <w:rPr>
          <w:rFonts w:ascii="Times New Roman"/>
        </w:rPr>
      </w:pPr>
      <w:r>
        <w:rPr>
          <w:rFonts w:ascii="Times New Roman"/>
        </w:rPr>
        <w:t>本</w:t>
      </w:r>
      <w:r>
        <w:rPr>
          <w:rFonts w:ascii="Times New Roman" w:hint="eastAsia"/>
        </w:rPr>
        <w:t>文件按照</w:t>
      </w:r>
      <w:r>
        <w:rPr>
          <w:rFonts w:ascii="Times New Roman" w:hint="eastAsia"/>
        </w:rPr>
        <w:t>G</w:t>
      </w:r>
      <w:r>
        <w:rPr>
          <w:rFonts w:ascii="Times New Roman"/>
        </w:rPr>
        <w:t>B/T 1.1-2020</w:t>
      </w:r>
      <w:r w:rsidRPr="00D45C55">
        <w:rPr>
          <w:rFonts w:ascii="Times New Roman" w:hint="eastAsia"/>
        </w:rPr>
        <w:t>《标准化工作导则</w:t>
      </w:r>
      <w:r w:rsidRPr="00D45C55">
        <w:rPr>
          <w:rFonts w:ascii="Times New Roman" w:hint="eastAsia"/>
        </w:rPr>
        <w:t xml:space="preserve"> </w:t>
      </w:r>
      <w:r w:rsidRPr="00D45C55">
        <w:rPr>
          <w:rFonts w:ascii="Times New Roman" w:hint="eastAsia"/>
        </w:rPr>
        <w:t>第</w:t>
      </w:r>
      <w:r w:rsidRPr="00D45C55">
        <w:rPr>
          <w:rFonts w:ascii="Times New Roman" w:hint="eastAsia"/>
        </w:rPr>
        <w:t>1</w:t>
      </w:r>
      <w:r w:rsidRPr="00D45C55">
        <w:rPr>
          <w:rFonts w:ascii="Times New Roman" w:hint="eastAsia"/>
        </w:rPr>
        <w:t>部分：标准化文件的结构和起草规则》给出的规则起草。</w:t>
      </w:r>
    </w:p>
    <w:p w14:paraId="10D0B91C" w14:textId="0690F250" w:rsidR="00C34463" w:rsidRPr="00C34463" w:rsidRDefault="00C34463" w:rsidP="00C34463">
      <w:pPr>
        <w:pStyle w:val="ae"/>
        <w:rPr>
          <w:rFonts w:ascii="Times New Roman"/>
        </w:rPr>
      </w:pPr>
      <w:r>
        <w:rPr>
          <w:rFonts w:ascii="Times New Roman"/>
        </w:rPr>
        <w:t>请注意本文本的某些内容可能涉及专利。本文本的发布机构不承担识别这些专利的责任。</w:t>
      </w:r>
    </w:p>
    <w:p w14:paraId="40CF07E3" w14:textId="5FDC711B" w:rsidR="000E34FF" w:rsidRPr="0045749E" w:rsidRDefault="000E34FF">
      <w:pPr>
        <w:pStyle w:val="ae"/>
        <w:rPr>
          <w:rFonts w:ascii="Times New Roman"/>
        </w:rPr>
      </w:pPr>
      <w:r w:rsidRPr="0045749E">
        <w:rPr>
          <w:rFonts w:ascii="Times New Roman" w:hint="eastAsia"/>
        </w:rPr>
        <w:t>本标准由</w:t>
      </w:r>
      <w:r w:rsidR="006C1227">
        <w:rPr>
          <w:rFonts w:ascii="Times New Roman" w:hint="eastAsia"/>
        </w:rPr>
        <w:t>x</w:t>
      </w:r>
      <w:r w:rsidRPr="0045749E">
        <w:rPr>
          <w:rFonts w:ascii="Times New Roman" w:hint="eastAsia"/>
        </w:rPr>
        <w:t>提出。</w:t>
      </w:r>
    </w:p>
    <w:p w14:paraId="616E6016" w14:textId="77777777" w:rsidR="000E34FF" w:rsidRPr="0045749E" w:rsidRDefault="000E34FF">
      <w:pPr>
        <w:pStyle w:val="ae"/>
        <w:rPr>
          <w:rFonts w:ascii="Times New Roman"/>
        </w:rPr>
      </w:pPr>
      <w:r w:rsidRPr="0045749E">
        <w:rPr>
          <w:rFonts w:ascii="Times New Roman" w:hint="eastAsia"/>
        </w:rPr>
        <w:t>本标准由中国电子装备技术开发协会归口。</w:t>
      </w:r>
    </w:p>
    <w:p w14:paraId="626916EA" w14:textId="75AB7FC9" w:rsidR="000E34FF" w:rsidRPr="0045749E" w:rsidRDefault="000E34FF">
      <w:pPr>
        <w:pStyle w:val="ae"/>
        <w:rPr>
          <w:rFonts w:ascii="Times New Roman"/>
        </w:rPr>
      </w:pPr>
      <w:r w:rsidRPr="0045749E">
        <w:rPr>
          <w:rFonts w:ascii="Times New Roman"/>
        </w:rPr>
        <w:t>本标准由</w:t>
      </w:r>
      <w:r w:rsidR="0090404E" w:rsidRPr="0045749E">
        <w:rPr>
          <w:rFonts w:ascii="Times New Roman" w:hint="eastAsia"/>
        </w:rPr>
        <w:t>xx</w:t>
      </w:r>
      <w:r w:rsidRPr="0045749E">
        <w:rPr>
          <w:rFonts w:ascii="Times New Roman"/>
        </w:rPr>
        <w:t>负责起草。</w:t>
      </w:r>
    </w:p>
    <w:p w14:paraId="74A0F090" w14:textId="1DD823AA" w:rsidR="000E34FF" w:rsidRPr="0045749E" w:rsidRDefault="000E34FF">
      <w:pPr>
        <w:pStyle w:val="ae"/>
        <w:rPr>
          <w:rFonts w:ascii="Times New Roman"/>
        </w:rPr>
      </w:pPr>
      <w:r w:rsidRPr="0045749E">
        <w:rPr>
          <w:rFonts w:ascii="Times New Roman"/>
        </w:rPr>
        <w:t>本标准主要起草人：</w:t>
      </w:r>
      <w:r w:rsidR="0090404E" w:rsidRPr="0045749E">
        <w:rPr>
          <w:rFonts w:ascii="Times New Roman" w:hint="eastAsia"/>
        </w:rPr>
        <w:t>x</w:t>
      </w:r>
      <w:r w:rsidR="0090404E" w:rsidRPr="0045749E">
        <w:rPr>
          <w:rFonts w:ascii="Times New Roman"/>
        </w:rPr>
        <w:t>x</w:t>
      </w:r>
      <w:r w:rsidRPr="0045749E">
        <w:rPr>
          <w:rFonts w:ascii="Times New Roman"/>
        </w:rPr>
        <w:t>。</w:t>
      </w:r>
    </w:p>
    <w:p w14:paraId="094F2F12" w14:textId="1027308A" w:rsidR="000E34FF" w:rsidRPr="0045749E" w:rsidRDefault="00566AC4">
      <w:pPr>
        <w:pStyle w:val="afc"/>
        <w:spacing w:afterLines="50" w:after="156" w:line="240" w:lineRule="auto"/>
        <w:rPr>
          <w:rFonts w:ascii="Times New Roman"/>
        </w:rPr>
      </w:pPr>
      <w:r w:rsidRPr="0045749E">
        <w:rPr>
          <w:rFonts w:ascii="Times New Roman" w:hint="eastAsia"/>
        </w:rPr>
        <w:lastRenderedPageBreak/>
        <w:t>城市矿产</w:t>
      </w:r>
      <w:r w:rsidR="0060699B" w:rsidRPr="0045749E">
        <w:rPr>
          <w:rFonts w:ascii="Times New Roman" w:hint="eastAsia"/>
        </w:rPr>
        <w:t>基地管理规范</w:t>
      </w:r>
    </w:p>
    <w:p w14:paraId="3DCD7498" w14:textId="734E29FD" w:rsidR="000E34FF" w:rsidRPr="00B46837" w:rsidRDefault="000E34FF" w:rsidP="00B46837">
      <w:pPr>
        <w:pStyle w:val="afa"/>
        <w:spacing w:beforeLines="0" w:before="100" w:beforeAutospacing="1" w:afterLines="0" w:after="100" w:afterAutospacing="1" w:line="312" w:lineRule="auto"/>
        <w:ind w:left="420" w:hanging="420"/>
        <w:rPr>
          <w:rFonts w:ascii="Times New Roman"/>
          <w:b/>
          <w:sz w:val="24"/>
        </w:rPr>
      </w:pPr>
      <w:r w:rsidRPr="00B46837">
        <w:rPr>
          <w:rFonts w:ascii="Times New Roman"/>
          <w:b/>
          <w:sz w:val="24"/>
        </w:rPr>
        <w:t xml:space="preserve">1  </w:t>
      </w:r>
      <w:r w:rsidR="00C34463">
        <w:rPr>
          <w:rFonts w:ascii="Times New Roman" w:hint="eastAsia"/>
          <w:b/>
          <w:sz w:val="24"/>
        </w:rPr>
        <w:t>范围</w:t>
      </w:r>
    </w:p>
    <w:p w14:paraId="443CCB46" w14:textId="1235CA14" w:rsidR="00B80748" w:rsidRPr="0045749E" w:rsidRDefault="00566AC4" w:rsidP="00B923FF">
      <w:pPr>
        <w:pStyle w:val="ae"/>
        <w:spacing w:line="312" w:lineRule="auto"/>
        <w:rPr>
          <w:rFonts w:ascii="Times New Roman"/>
        </w:rPr>
      </w:pPr>
      <w:r w:rsidRPr="0045749E">
        <w:rPr>
          <w:rFonts w:ascii="Times New Roman"/>
        </w:rPr>
        <w:t>本</w:t>
      </w:r>
      <w:r w:rsidR="0060699B" w:rsidRPr="0045749E">
        <w:rPr>
          <w:rFonts w:ascii="Times New Roman" w:hint="eastAsia"/>
        </w:rPr>
        <w:t>规范</w:t>
      </w:r>
      <w:r w:rsidRPr="0045749E">
        <w:rPr>
          <w:rFonts w:ascii="Times New Roman"/>
        </w:rPr>
        <w:t>规定了</w:t>
      </w:r>
      <w:r w:rsidRPr="0045749E">
        <w:rPr>
          <w:rFonts w:ascii="Times New Roman" w:hint="eastAsia"/>
        </w:rPr>
        <w:t>城市矿产</w:t>
      </w:r>
      <w:r w:rsidR="009E2952" w:rsidRPr="0045749E">
        <w:rPr>
          <w:rFonts w:ascii="Times New Roman" w:hint="eastAsia"/>
        </w:rPr>
        <w:t>基地</w:t>
      </w:r>
      <w:r w:rsidR="002C2337" w:rsidRPr="0045749E">
        <w:rPr>
          <w:rFonts w:ascii="Times New Roman" w:hint="eastAsia"/>
        </w:rPr>
        <w:t>的术语和定义、基本要求、设施设备管理要求、环保节能管理要求和安全生产管理要求</w:t>
      </w:r>
      <w:r w:rsidR="009E2952" w:rsidRPr="0045749E">
        <w:rPr>
          <w:rFonts w:ascii="Times New Roman" w:hint="eastAsia"/>
        </w:rPr>
        <w:t>。</w:t>
      </w:r>
    </w:p>
    <w:p w14:paraId="02421D78" w14:textId="78F2ABA6" w:rsidR="00566AC4" w:rsidRDefault="00566AC4" w:rsidP="00B923FF">
      <w:pPr>
        <w:pStyle w:val="ae"/>
        <w:spacing w:line="312" w:lineRule="auto"/>
        <w:rPr>
          <w:rFonts w:ascii="Times New Roman"/>
        </w:rPr>
      </w:pPr>
      <w:r w:rsidRPr="0045749E">
        <w:rPr>
          <w:rFonts w:ascii="Times New Roman"/>
        </w:rPr>
        <w:t>本</w:t>
      </w:r>
      <w:r w:rsidR="002C2337" w:rsidRPr="0045749E">
        <w:rPr>
          <w:rFonts w:ascii="Times New Roman" w:hint="eastAsia"/>
        </w:rPr>
        <w:t>规范</w:t>
      </w:r>
      <w:r w:rsidRPr="0045749E">
        <w:rPr>
          <w:rFonts w:ascii="Times New Roman"/>
        </w:rPr>
        <w:t>适用于</w:t>
      </w:r>
      <w:r w:rsidRPr="0045749E">
        <w:rPr>
          <w:rFonts w:ascii="Times New Roman" w:hint="eastAsia"/>
        </w:rPr>
        <w:t>城市矿产</w:t>
      </w:r>
      <w:r w:rsidR="004B0A49" w:rsidRPr="0045749E">
        <w:rPr>
          <w:rFonts w:ascii="Times New Roman" w:hint="eastAsia"/>
        </w:rPr>
        <w:t>基地的建设和管理，以及</w:t>
      </w:r>
      <w:r w:rsidR="00D2105F">
        <w:rPr>
          <w:rFonts w:ascii="Times New Roman" w:hint="eastAsia"/>
        </w:rPr>
        <w:t>城市矿产基地类型的工程项目。</w:t>
      </w:r>
    </w:p>
    <w:p w14:paraId="3D713CB7" w14:textId="77777777" w:rsidR="000E34FF" w:rsidRPr="00B46837" w:rsidRDefault="000E34FF" w:rsidP="00B46837">
      <w:pPr>
        <w:pStyle w:val="afa"/>
        <w:spacing w:beforeLines="0" w:before="100" w:beforeAutospacing="1" w:afterLines="0" w:after="100" w:afterAutospacing="1" w:line="312" w:lineRule="auto"/>
        <w:ind w:left="420" w:hanging="420"/>
        <w:rPr>
          <w:rFonts w:ascii="Times New Roman"/>
          <w:b/>
          <w:sz w:val="24"/>
        </w:rPr>
      </w:pPr>
      <w:r w:rsidRPr="00B46837">
        <w:rPr>
          <w:rFonts w:ascii="Times New Roman"/>
          <w:b/>
          <w:sz w:val="24"/>
        </w:rPr>
        <w:t xml:space="preserve">2  </w:t>
      </w:r>
      <w:r w:rsidRPr="00B46837">
        <w:rPr>
          <w:rFonts w:ascii="Times New Roman"/>
          <w:b/>
          <w:sz w:val="24"/>
        </w:rPr>
        <w:t>规范性引用文件</w:t>
      </w:r>
    </w:p>
    <w:p w14:paraId="3C331432" w14:textId="77777777" w:rsidR="000E34FF" w:rsidRPr="0045749E" w:rsidRDefault="000E34FF" w:rsidP="00B923FF">
      <w:pPr>
        <w:pStyle w:val="ae"/>
        <w:spacing w:line="312" w:lineRule="auto"/>
        <w:rPr>
          <w:rFonts w:ascii="Times New Roman"/>
        </w:rPr>
      </w:pPr>
      <w:r w:rsidRPr="0045749E">
        <w:rPr>
          <w:rFonts w:ascii="Times New Roman"/>
        </w:rPr>
        <w:t>下列文件对于本文件的应用是必不可少的。凡是注日期的引用文件，仅注日期的版本适于本文件。凡是不注日期的引用文件，其最新版本（包括所有的修改单）适用于本标准。</w:t>
      </w:r>
    </w:p>
    <w:p w14:paraId="7BE1E546" w14:textId="617C5E71" w:rsidR="00C13CA9" w:rsidRDefault="00C13CA9" w:rsidP="00B923FF">
      <w:pPr>
        <w:pStyle w:val="ae"/>
        <w:spacing w:line="312" w:lineRule="auto"/>
        <w:rPr>
          <w:rFonts w:ascii="Times New Roman"/>
        </w:rPr>
      </w:pPr>
      <w:r>
        <w:rPr>
          <w:rFonts w:ascii="Times New Roman" w:hint="eastAsia"/>
        </w:rPr>
        <w:t>G</w:t>
      </w:r>
      <w:r>
        <w:rPr>
          <w:rFonts w:ascii="Times New Roman"/>
        </w:rPr>
        <w:t xml:space="preserve">B 12348 </w:t>
      </w:r>
      <w:r w:rsidR="00355B5B">
        <w:rPr>
          <w:rFonts w:ascii="Times New Roman"/>
        </w:rPr>
        <w:t xml:space="preserve"> </w:t>
      </w:r>
      <w:r w:rsidR="00355B5B">
        <w:rPr>
          <w:rFonts w:ascii="Times New Roman" w:hint="eastAsia"/>
        </w:rPr>
        <w:t>工业企业厂界环境噪声排放标准</w:t>
      </w:r>
    </w:p>
    <w:p w14:paraId="6F654526" w14:textId="2D99AF2C" w:rsidR="005141D3" w:rsidRDefault="005141D3" w:rsidP="00B923FF">
      <w:pPr>
        <w:pStyle w:val="ae"/>
        <w:spacing w:line="312" w:lineRule="auto"/>
        <w:rPr>
          <w:rFonts w:ascii="Times New Roman"/>
        </w:rPr>
      </w:pPr>
      <w:r w:rsidRPr="0045749E">
        <w:rPr>
          <w:rFonts w:ascii="Times New Roman"/>
        </w:rPr>
        <w:t xml:space="preserve">GB 16297 </w:t>
      </w:r>
      <w:r w:rsidRPr="0045749E">
        <w:rPr>
          <w:rFonts w:ascii="Times New Roman"/>
        </w:rPr>
        <w:t>大气污染</w:t>
      </w:r>
      <w:proofErr w:type="gramStart"/>
      <w:r w:rsidRPr="0045749E">
        <w:rPr>
          <w:rFonts w:ascii="Times New Roman"/>
        </w:rPr>
        <w:t>物综合</w:t>
      </w:r>
      <w:proofErr w:type="gramEnd"/>
      <w:r w:rsidRPr="0045749E">
        <w:rPr>
          <w:rFonts w:ascii="Times New Roman"/>
        </w:rPr>
        <w:t>排放标准</w:t>
      </w:r>
    </w:p>
    <w:p w14:paraId="4D68C5B7" w14:textId="4F942F6B" w:rsidR="00C34463" w:rsidRPr="00C34463" w:rsidRDefault="00C34463" w:rsidP="00C34463">
      <w:pPr>
        <w:pStyle w:val="ae"/>
        <w:spacing w:line="312" w:lineRule="auto"/>
        <w:rPr>
          <w:rFonts w:ascii="Times New Roman"/>
        </w:rPr>
      </w:pPr>
      <w:r w:rsidRPr="0045749E">
        <w:rPr>
          <w:rFonts w:ascii="Times New Roman"/>
        </w:rPr>
        <w:t xml:space="preserve">GB 18597 </w:t>
      </w:r>
      <w:r w:rsidRPr="0045749E">
        <w:rPr>
          <w:rFonts w:ascii="Times New Roman"/>
        </w:rPr>
        <w:t>危险废物贮存污染控制标准</w:t>
      </w:r>
    </w:p>
    <w:p w14:paraId="0C82455D" w14:textId="3033108D" w:rsidR="005141D3" w:rsidRPr="0045749E" w:rsidRDefault="005141D3" w:rsidP="00B923FF">
      <w:pPr>
        <w:pStyle w:val="ae"/>
        <w:spacing w:line="312" w:lineRule="auto"/>
        <w:rPr>
          <w:rFonts w:ascii="Times New Roman"/>
        </w:rPr>
      </w:pPr>
      <w:r w:rsidRPr="0045749E">
        <w:rPr>
          <w:rFonts w:ascii="Times New Roman"/>
        </w:rPr>
        <w:t xml:space="preserve">GB 18599 </w:t>
      </w:r>
      <w:r w:rsidRPr="0045749E">
        <w:rPr>
          <w:rFonts w:ascii="Times New Roman"/>
        </w:rPr>
        <w:t>一般工业固体废物贮存、处置场污染控制标准</w:t>
      </w:r>
    </w:p>
    <w:p w14:paraId="2577F0F7" w14:textId="67B418C9" w:rsidR="005141D3" w:rsidRPr="0045749E" w:rsidRDefault="005141D3" w:rsidP="00B923FF">
      <w:pPr>
        <w:pStyle w:val="ae"/>
        <w:spacing w:line="312" w:lineRule="auto"/>
        <w:rPr>
          <w:rFonts w:ascii="Times New Roman"/>
        </w:rPr>
      </w:pPr>
      <w:r w:rsidRPr="0045749E">
        <w:rPr>
          <w:rFonts w:ascii="Times New Roman"/>
        </w:rPr>
        <w:t xml:space="preserve">GB 8978 </w:t>
      </w:r>
      <w:r w:rsidRPr="0045749E">
        <w:rPr>
          <w:rFonts w:ascii="Times New Roman"/>
        </w:rPr>
        <w:t>污水综合排放标准</w:t>
      </w:r>
    </w:p>
    <w:p w14:paraId="3FF85243" w14:textId="77777777" w:rsidR="000E34FF" w:rsidRPr="00B46837" w:rsidRDefault="000E34FF" w:rsidP="00B46837">
      <w:pPr>
        <w:pStyle w:val="afa"/>
        <w:spacing w:beforeLines="0" w:before="100" w:beforeAutospacing="1" w:afterLines="0" w:after="100" w:afterAutospacing="1" w:line="312" w:lineRule="auto"/>
        <w:ind w:left="420" w:hanging="420"/>
        <w:rPr>
          <w:rFonts w:ascii="Times New Roman"/>
          <w:b/>
          <w:sz w:val="24"/>
        </w:rPr>
      </w:pPr>
      <w:r w:rsidRPr="00B46837">
        <w:rPr>
          <w:rFonts w:ascii="Times New Roman"/>
          <w:b/>
          <w:sz w:val="24"/>
        </w:rPr>
        <w:t xml:space="preserve">3  </w:t>
      </w:r>
      <w:r w:rsidRPr="00B46837">
        <w:rPr>
          <w:rFonts w:ascii="Times New Roman"/>
          <w:b/>
          <w:sz w:val="24"/>
        </w:rPr>
        <w:t>术语和定义</w:t>
      </w:r>
    </w:p>
    <w:p w14:paraId="3478B885" w14:textId="77777777" w:rsidR="000E34FF" w:rsidRPr="00B46837" w:rsidRDefault="000E34FF" w:rsidP="00B46837">
      <w:pPr>
        <w:pStyle w:val="ae"/>
        <w:spacing w:line="312" w:lineRule="auto"/>
        <w:rPr>
          <w:rFonts w:ascii="Times New Roman"/>
          <w:szCs w:val="21"/>
        </w:rPr>
      </w:pPr>
      <w:r w:rsidRPr="00B46837">
        <w:rPr>
          <w:rFonts w:ascii="Times New Roman"/>
          <w:szCs w:val="21"/>
        </w:rPr>
        <w:t>下列术语和定义适用于本标准。</w:t>
      </w:r>
    </w:p>
    <w:p w14:paraId="164B9A8A" w14:textId="01B65AEF" w:rsidR="000E34FF" w:rsidRPr="00B46837" w:rsidRDefault="000E34FF" w:rsidP="00B46837">
      <w:pPr>
        <w:pStyle w:val="ae"/>
        <w:snapToGrid w:val="0"/>
        <w:spacing w:line="312" w:lineRule="auto"/>
        <w:ind w:firstLineChars="0" w:firstLine="0"/>
        <w:rPr>
          <w:rFonts w:ascii="Times New Roman"/>
          <w:b/>
          <w:bCs/>
        </w:rPr>
      </w:pPr>
      <w:r w:rsidRPr="00B46837">
        <w:rPr>
          <w:rFonts w:ascii="Times New Roman"/>
          <w:b/>
          <w:bCs/>
        </w:rPr>
        <w:t xml:space="preserve">3.1 </w:t>
      </w:r>
      <w:r w:rsidR="006E1B3A" w:rsidRPr="00B46837">
        <w:rPr>
          <w:rFonts w:ascii="Times New Roman"/>
          <w:b/>
          <w:bCs/>
        </w:rPr>
        <w:t>城市矿产</w:t>
      </w:r>
      <w:r w:rsidRPr="00B46837">
        <w:rPr>
          <w:rFonts w:ascii="Times New Roman"/>
          <w:b/>
          <w:bCs/>
        </w:rPr>
        <w:t xml:space="preserve">  </w:t>
      </w:r>
      <w:r w:rsidR="00D07E28">
        <w:rPr>
          <w:rFonts w:ascii="Times New Roman"/>
          <w:b/>
          <w:bCs/>
        </w:rPr>
        <w:t>u</w:t>
      </w:r>
      <w:r w:rsidR="00EB63B0" w:rsidRPr="00B46837">
        <w:rPr>
          <w:rFonts w:ascii="Times New Roman"/>
          <w:b/>
          <w:bCs/>
        </w:rPr>
        <w:t xml:space="preserve">rban </w:t>
      </w:r>
      <w:r w:rsidR="00D07E28">
        <w:rPr>
          <w:rFonts w:ascii="Times New Roman"/>
          <w:b/>
          <w:bCs/>
        </w:rPr>
        <w:t>m</w:t>
      </w:r>
      <w:r w:rsidR="00EB63B0" w:rsidRPr="00B46837">
        <w:rPr>
          <w:rFonts w:ascii="Times New Roman"/>
          <w:b/>
          <w:bCs/>
        </w:rPr>
        <w:t xml:space="preserve">ineral </w:t>
      </w:r>
      <w:r w:rsidR="00D07E28">
        <w:rPr>
          <w:rFonts w:ascii="Times New Roman"/>
          <w:b/>
          <w:bCs/>
        </w:rPr>
        <w:t>r</w:t>
      </w:r>
      <w:r w:rsidR="00EB63B0" w:rsidRPr="00B46837">
        <w:rPr>
          <w:rFonts w:ascii="Times New Roman"/>
          <w:b/>
          <w:bCs/>
        </w:rPr>
        <w:t>esources</w:t>
      </w:r>
    </w:p>
    <w:p w14:paraId="6D7459E6" w14:textId="69A60F61" w:rsidR="00305C9B" w:rsidRPr="00B923FF" w:rsidRDefault="00EB63B0" w:rsidP="00B923FF">
      <w:pPr>
        <w:pStyle w:val="ae"/>
        <w:rPr>
          <w:rFonts w:ascii="Times New Roman"/>
          <w:szCs w:val="21"/>
        </w:rPr>
      </w:pPr>
      <w:r w:rsidRPr="00B923FF">
        <w:rPr>
          <w:rFonts w:ascii="Times New Roman"/>
          <w:szCs w:val="21"/>
        </w:rPr>
        <w:t>蕴藏于废旧机电设备、电线电缆、通讯工具、汽车、家电、电子产品、金属和塑料包装物以及废料中，可循环利用的钢铁、有色金属、贵金属、塑料、橡胶等资源</w:t>
      </w:r>
      <w:r w:rsidR="00913BC5" w:rsidRPr="00B923FF">
        <w:rPr>
          <w:rFonts w:ascii="Times New Roman"/>
          <w:szCs w:val="21"/>
        </w:rPr>
        <w:t>。</w:t>
      </w:r>
    </w:p>
    <w:p w14:paraId="03C8A68A" w14:textId="29FD3ADA" w:rsidR="005E2BBB" w:rsidRPr="00B46837" w:rsidRDefault="00FA6005" w:rsidP="00B46837">
      <w:pPr>
        <w:pStyle w:val="ae"/>
        <w:snapToGrid w:val="0"/>
        <w:spacing w:line="312" w:lineRule="auto"/>
        <w:ind w:firstLineChars="0" w:firstLine="0"/>
        <w:rPr>
          <w:rFonts w:ascii="Times New Roman"/>
          <w:b/>
          <w:bCs/>
        </w:rPr>
      </w:pPr>
      <w:r w:rsidRPr="00B46837">
        <w:rPr>
          <w:rFonts w:ascii="Times New Roman"/>
          <w:b/>
          <w:bCs/>
        </w:rPr>
        <w:t>3.2</w:t>
      </w:r>
      <w:r w:rsidR="005E2BBB" w:rsidRPr="00B46837">
        <w:rPr>
          <w:rFonts w:ascii="Times New Roman"/>
          <w:b/>
          <w:bCs/>
        </w:rPr>
        <w:t xml:space="preserve"> </w:t>
      </w:r>
      <w:r w:rsidR="005E2BBB" w:rsidRPr="00B46837">
        <w:rPr>
          <w:rFonts w:ascii="Times New Roman"/>
          <w:b/>
          <w:bCs/>
        </w:rPr>
        <w:t>城市矿产</w:t>
      </w:r>
      <w:r w:rsidR="005E2BBB" w:rsidRPr="00B46837">
        <w:rPr>
          <w:rFonts w:ascii="Times New Roman" w:hint="eastAsia"/>
          <w:b/>
          <w:bCs/>
        </w:rPr>
        <w:t>基地</w:t>
      </w:r>
      <w:r w:rsidR="005E2BBB" w:rsidRPr="00B46837">
        <w:rPr>
          <w:rFonts w:ascii="Times New Roman"/>
          <w:b/>
          <w:bCs/>
        </w:rPr>
        <w:t xml:space="preserve">  </w:t>
      </w:r>
      <w:r w:rsidR="00D07E28">
        <w:rPr>
          <w:rFonts w:ascii="Times New Roman"/>
          <w:b/>
          <w:bCs/>
        </w:rPr>
        <w:t>u</w:t>
      </w:r>
      <w:r w:rsidR="005E2BBB" w:rsidRPr="00B46837">
        <w:rPr>
          <w:rFonts w:ascii="Times New Roman"/>
          <w:b/>
          <w:bCs/>
        </w:rPr>
        <w:t xml:space="preserve">rban </w:t>
      </w:r>
      <w:r w:rsidR="00D07E28">
        <w:rPr>
          <w:rFonts w:ascii="Times New Roman"/>
          <w:b/>
          <w:bCs/>
        </w:rPr>
        <w:t>m</w:t>
      </w:r>
      <w:r w:rsidR="005E2BBB" w:rsidRPr="00B46837">
        <w:rPr>
          <w:rFonts w:ascii="Times New Roman"/>
          <w:b/>
          <w:bCs/>
        </w:rPr>
        <w:t xml:space="preserve">ineral </w:t>
      </w:r>
      <w:r w:rsidR="00D07E28">
        <w:rPr>
          <w:rFonts w:ascii="Times New Roman"/>
          <w:b/>
          <w:bCs/>
        </w:rPr>
        <w:t>r</w:t>
      </w:r>
      <w:r w:rsidR="005E2BBB" w:rsidRPr="00B46837">
        <w:rPr>
          <w:rFonts w:ascii="Times New Roman"/>
          <w:b/>
          <w:bCs/>
        </w:rPr>
        <w:t>esources</w:t>
      </w:r>
      <w:r w:rsidR="001600C5" w:rsidRPr="00B46837">
        <w:rPr>
          <w:rFonts w:ascii="Times New Roman"/>
          <w:b/>
          <w:bCs/>
        </w:rPr>
        <w:t xml:space="preserve"> </w:t>
      </w:r>
      <w:r w:rsidR="00D07E28">
        <w:rPr>
          <w:rFonts w:ascii="Times New Roman"/>
          <w:b/>
          <w:bCs/>
        </w:rPr>
        <w:t>b</w:t>
      </w:r>
      <w:r w:rsidR="001600C5" w:rsidRPr="00B46837">
        <w:rPr>
          <w:rFonts w:ascii="Times New Roman" w:hint="eastAsia"/>
          <w:b/>
          <w:bCs/>
        </w:rPr>
        <w:t>a</w:t>
      </w:r>
      <w:r w:rsidR="001600C5" w:rsidRPr="00B46837">
        <w:rPr>
          <w:rFonts w:ascii="Times New Roman"/>
          <w:b/>
          <w:bCs/>
        </w:rPr>
        <w:t>se</w:t>
      </w:r>
    </w:p>
    <w:p w14:paraId="5EB549F8" w14:textId="0D479601" w:rsidR="00460FDC" w:rsidRPr="00B923FF" w:rsidRDefault="005E2BBB" w:rsidP="00B923FF">
      <w:pPr>
        <w:pStyle w:val="ae"/>
        <w:rPr>
          <w:rFonts w:ascii="Times New Roman"/>
          <w:szCs w:val="21"/>
        </w:rPr>
      </w:pPr>
      <w:r w:rsidRPr="00B923FF">
        <w:rPr>
          <w:rFonts w:ascii="Times New Roman"/>
          <w:szCs w:val="21"/>
        </w:rPr>
        <w:t>政府集中统一规划指定区域，区域内专门设置</w:t>
      </w:r>
      <w:r w:rsidR="00C0665A" w:rsidRPr="00B923FF">
        <w:rPr>
          <w:rFonts w:ascii="Times New Roman" w:hint="eastAsia"/>
          <w:szCs w:val="21"/>
        </w:rPr>
        <w:t>城市矿产处理处置的</w:t>
      </w:r>
      <w:r w:rsidRPr="00B923FF">
        <w:rPr>
          <w:rFonts w:ascii="Times New Roman"/>
          <w:szCs w:val="21"/>
        </w:rPr>
        <w:t>企业、公司</w:t>
      </w:r>
      <w:r w:rsidR="00C0665A" w:rsidRPr="00B923FF">
        <w:rPr>
          <w:rFonts w:ascii="Times New Roman" w:hint="eastAsia"/>
          <w:szCs w:val="21"/>
        </w:rPr>
        <w:t>并</w:t>
      </w:r>
      <w:r w:rsidRPr="00B923FF">
        <w:rPr>
          <w:rFonts w:ascii="Times New Roman"/>
          <w:szCs w:val="21"/>
        </w:rPr>
        <w:t>进行统一管理。</w:t>
      </w:r>
    </w:p>
    <w:p w14:paraId="2ECA2482" w14:textId="7906822D" w:rsidR="000E34FF" w:rsidRPr="00B46837" w:rsidRDefault="000E34FF" w:rsidP="00B46837">
      <w:pPr>
        <w:pStyle w:val="afa"/>
        <w:spacing w:beforeLines="0" w:before="100" w:beforeAutospacing="1" w:afterLines="0" w:after="100" w:afterAutospacing="1" w:line="312" w:lineRule="auto"/>
        <w:ind w:left="420" w:hanging="420"/>
        <w:rPr>
          <w:rFonts w:ascii="Times New Roman"/>
          <w:b/>
          <w:sz w:val="24"/>
        </w:rPr>
      </w:pPr>
      <w:r w:rsidRPr="00B46837">
        <w:rPr>
          <w:rFonts w:ascii="Times New Roman"/>
          <w:b/>
          <w:sz w:val="24"/>
        </w:rPr>
        <w:t xml:space="preserve">4  </w:t>
      </w:r>
      <w:r w:rsidR="00493905" w:rsidRPr="00B46837">
        <w:rPr>
          <w:rFonts w:ascii="Times New Roman"/>
          <w:b/>
          <w:sz w:val="24"/>
        </w:rPr>
        <w:t>基本</w:t>
      </w:r>
      <w:r w:rsidR="0060699B" w:rsidRPr="00B46837">
        <w:rPr>
          <w:rFonts w:ascii="Times New Roman" w:hint="eastAsia"/>
          <w:b/>
          <w:sz w:val="24"/>
        </w:rPr>
        <w:t>要求</w:t>
      </w:r>
    </w:p>
    <w:p w14:paraId="15D39894" w14:textId="07866F99" w:rsidR="000E34FF" w:rsidRPr="00B46837" w:rsidRDefault="000E34FF" w:rsidP="00B46837">
      <w:pPr>
        <w:pStyle w:val="ae"/>
        <w:snapToGrid w:val="0"/>
        <w:spacing w:line="312" w:lineRule="auto"/>
        <w:ind w:firstLineChars="0" w:firstLine="0"/>
        <w:rPr>
          <w:rFonts w:ascii="Times New Roman"/>
          <w:b/>
          <w:bCs/>
        </w:rPr>
      </w:pPr>
      <w:r w:rsidRPr="00B46837">
        <w:rPr>
          <w:rFonts w:ascii="Times New Roman"/>
          <w:b/>
          <w:bCs/>
        </w:rPr>
        <w:t xml:space="preserve">4.1 </w:t>
      </w:r>
      <w:r w:rsidR="005E54BD" w:rsidRPr="00B46837">
        <w:rPr>
          <w:rFonts w:ascii="Times New Roman" w:hint="eastAsia"/>
          <w:b/>
          <w:bCs/>
        </w:rPr>
        <w:t>基地基本条件</w:t>
      </w:r>
    </w:p>
    <w:p w14:paraId="5294E0C7" w14:textId="75BC66AD" w:rsidR="00012BEC" w:rsidRDefault="005E54BD" w:rsidP="005E54BD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/>
          <w:b/>
          <w:bCs/>
        </w:rPr>
        <w:t>4.1.1</w:t>
      </w:r>
      <w:r w:rsidR="00B46837">
        <w:rPr>
          <w:rFonts w:ascii="Times New Roman"/>
          <w:b/>
          <w:bCs/>
        </w:rPr>
        <w:t xml:space="preserve"> </w:t>
      </w:r>
      <w:r w:rsidR="00AC5D6E" w:rsidRPr="00B94AEC">
        <w:rPr>
          <w:rFonts w:ascii="Times New Roman"/>
        </w:rPr>
        <w:t>城市矿产</w:t>
      </w:r>
      <w:r w:rsidR="004D46E3" w:rsidRPr="00B94AEC">
        <w:rPr>
          <w:rFonts w:ascii="Times New Roman"/>
        </w:rPr>
        <w:t>基地</w:t>
      </w:r>
      <w:r w:rsidR="004D46E3" w:rsidRPr="00760BBC">
        <w:rPr>
          <w:rFonts w:ascii="Times New Roman"/>
        </w:rPr>
        <w:t>的</w:t>
      </w:r>
      <w:r w:rsidR="004D46E3" w:rsidRPr="00760BBC">
        <w:rPr>
          <w:rFonts w:ascii="Times New Roman" w:hint="eastAsia"/>
        </w:rPr>
        <w:t>建设</w:t>
      </w:r>
      <w:r w:rsidR="007A18BE" w:rsidRPr="00760BBC">
        <w:rPr>
          <w:rFonts w:ascii="Times New Roman"/>
        </w:rPr>
        <w:t>应</w:t>
      </w:r>
      <w:r w:rsidR="004D46E3" w:rsidRPr="00760BBC">
        <w:rPr>
          <w:rFonts w:ascii="Times New Roman"/>
        </w:rPr>
        <w:t>符合</w:t>
      </w:r>
      <w:r w:rsidR="00012BEC" w:rsidRPr="00B94AEC">
        <w:rPr>
          <w:rFonts w:ascii="Times New Roman" w:hint="eastAsia"/>
        </w:rPr>
        <w:t>“回收体系网络化、产业链条合理化、资源利用规模化、技术装备领先和、基础设施共享化、环保处理集中化、运营管理规范化”</w:t>
      </w:r>
      <w:r w:rsidR="008A48DB" w:rsidRPr="00B94AEC">
        <w:rPr>
          <w:rFonts w:ascii="Times New Roman"/>
        </w:rPr>
        <w:t>要求</w:t>
      </w:r>
      <w:r w:rsidR="00BD068A" w:rsidRPr="0045749E">
        <w:rPr>
          <w:rFonts w:ascii="Times New Roman"/>
        </w:rPr>
        <w:t>。</w:t>
      </w:r>
    </w:p>
    <w:p w14:paraId="7809BEB8" w14:textId="57BBF475" w:rsidR="005E54BD" w:rsidRPr="0045749E" w:rsidRDefault="00534FCF" w:rsidP="005E54BD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 w:hint="eastAsia"/>
          <w:b/>
          <w:bCs/>
        </w:rPr>
        <w:t>4</w:t>
      </w:r>
      <w:r w:rsidRPr="00B46837">
        <w:rPr>
          <w:rFonts w:ascii="Times New Roman"/>
          <w:b/>
          <w:bCs/>
        </w:rPr>
        <w:t>.1.2</w:t>
      </w:r>
      <w:r w:rsidR="00B46837">
        <w:rPr>
          <w:rFonts w:ascii="Times New Roman"/>
          <w:b/>
          <w:bCs/>
        </w:rPr>
        <w:t xml:space="preserve"> </w:t>
      </w:r>
      <w:r w:rsidR="0060699B" w:rsidRPr="0045749E">
        <w:rPr>
          <w:rFonts w:ascii="Times New Roman" w:hint="eastAsia"/>
        </w:rPr>
        <w:t>基地土地使用手续合法，租用合同不少于</w:t>
      </w:r>
      <w:r w:rsidR="0060699B" w:rsidRPr="0045749E">
        <w:rPr>
          <w:rFonts w:ascii="Times New Roman" w:hint="eastAsia"/>
        </w:rPr>
        <w:t>1</w:t>
      </w:r>
      <w:r w:rsidR="0060699B" w:rsidRPr="0045749E">
        <w:rPr>
          <w:rFonts w:ascii="Times New Roman"/>
        </w:rPr>
        <w:t>5</w:t>
      </w:r>
      <w:r w:rsidR="0060699B" w:rsidRPr="0045749E">
        <w:rPr>
          <w:rFonts w:ascii="Times New Roman" w:hint="eastAsia"/>
        </w:rPr>
        <w:t>年。</w:t>
      </w:r>
      <w:r w:rsidR="00667013" w:rsidRPr="0045749E">
        <w:rPr>
          <w:rFonts w:ascii="Times New Roman" w:hint="eastAsia"/>
          <w:szCs w:val="22"/>
        </w:rPr>
        <w:t>基地面积应与</w:t>
      </w:r>
      <w:r w:rsidR="006B1F23" w:rsidRPr="0045749E">
        <w:rPr>
          <w:rFonts w:ascii="Times New Roman" w:hint="eastAsia"/>
          <w:szCs w:val="22"/>
        </w:rPr>
        <w:t>基地</w:t>
      </w:r>
      <w:r w:rsidR="00667013" w:rsidRPr="0045749E">
        <w:rPr>
          <w:rFonts w:ascii="Times New Roman" w:hint="eastAsia"/>
          <w:szCs w:val="22"/>
        </w:rPr>
        <w:t>生产能力相匹配。</w:t>
      </w:r>
    </w:p>
    <w:p w14:paraId="5A522E8A" w14:textId="54DBD10D" w:rsidR="004656A5" w:rsidRPr="0045749E" w:rsidRDefault="004656A5" w:rsidP="005E54BD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  <w:szCs w:val="22"/>
        </w:rPr>
      </w:pPr>
      <w:r w:rsidRPr="00B46837">
        <w:rPr>
          <w:rFonts w:ascii="Times New Roman" w:hint="eastAsia"/>
          <w:b/>
          <w:bCs/>
        </w:rPr>
        <w:t>4</w:t>
      </w:r>
      <w:r w:rsidRPr="00B46837">
        <w:rPr>
          <w:rFonts w:ascii="Times New Roman"/>
          <w:b/>
          <w:bCs/>
        </w:rPr>
        <w:t>.1.</w:t>
      </w:r>
      <w:r w:rsidR="00B46837">
        <w:rPr>
          <w:rFonts w:ascii="Times New Roman"/>
          <w:b/>
          <w:bCs/>
        </w:rPr>
        <w:t xml:space="preserve">3 </w:t>
      </w:r>
      <w:r w:rsidR="00667013" w:rsidRPr="0045749E">
        <w:rPr>
          <w:rFonts w:ascii="Times New Roman" w:hint="eastAsia"/>
          <w:szCs w:val="22"/>
        </w:rPr>
        <w:t>基地应按照入驻企业业务特色统筹规划道路、管网、供水、供电、供气、污水处理、绿化工程等基础设施设备，实现基础设施共享共建与高效利用。</w:t>
      </w:r>
    </w:p>
    <w:p w14:paraId="16912CFA" w14:textId="48420F76" w:rsidR="005E54BD" w:rsidRPr="00B46837" w:rsidRDefault="005E54BD" w:rsidP="00B46837">
      <w:pPr>
        <w:pStyle w:val="ae"/>
        <w:snapToGrid w:val="0"/>
        <w:spacing w:line="312" w:lineRule="auto"/>
        <w:ind w:firstLineChars="0" w:firstLine="0"/>
        <w:rPr>
          <w:rFonts w:ascii="Times New Roman"/>
          <w:b/>
          <w:bCs/>
        </w:rPr>
      </w:pPr>
      <w:r w:rsidRPr="00B46837">
        <w:rPr>
          <w:rFonts w:ascii="Times New Roman"/>
          <w:b/>
          <w:bCs/>
        </w:rPr>
        <w:lastRenderedPageBreak/>
        <w:t>4.</w:t>
      </w:r>
      <w:r w:rsidR="00204016" w:rsidRPr="00B46837">
        <w:rPr>
          <w:rFonts w:ascii="Times New Roman"/>
          <w:b/>
          <w:bCs/>
        </w:rPr>
        <w:t>2</w:t>
      </w:r>
      <w:r w:rsidRPr="00B46837">
        <w:rPr>
          <w:rFonts w:ascii="Times New Roman"/>
          <w:b/>
          <w:bCs/>
        </w:rPr>
        <w:t xml:space="preserve"> </w:t>
      </w:r>
      <w:r w:rsidRPr="00B46837">
        <w:rPr>
          <w:rFonts w:ascii="Times New Roman" w:hint="eastAsia"/>
          <w:b/>
          <w:bCs/>
        </w:rPr>
        <w:t>区域划分</w:t>
      </w:r>
    </w:p>
    <w:p w14:paraId="5A772C37" w14:textId="5F2B8F34" w:rsidR="005E54BD" w:rsidRPr="0045749E" w:rsidRDefault="006F1E5A" w:rsidP="006F1E5A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 w:hint="eastAsia"/>
          <w:b/>
          <w:bCs/>
        </w:rPr>
        <w:t>4</w:t>
      </w:r>
      <w:r w:rsidRPr="00B46837">
        <w:rPr>
          <w:rFonts w:ascii="Times New Roman"/>
          <w:b/>
          <w:bCs/>
        </w:rPr>
        <w:t>.2.1</w:t>
      </w:r>
      <w:r w:rsidR="00B46837">
        <w:rPr>
          <w:rFonts w:ascii="Times New Roman"/>
          <w:b/>
          <w:bCs/>
        </w:rPr>
        <w:t xml:space="preserve"> </w:t>
      </w:r>
      <w:r w:rsidR="005E54BD" w:rsidRPr="00B94AEC">
        <w:rPr>
          <w:rFonts w:ascii="Times New Roman" w:hint="eastAsia"/>
        </w:rPr>
        <w:t>城市矿产</w:t>
      </w:r>
      <w:r w:rsidR="005E54BD" w:rsidRPr="00B94AEC">
        <w:rPr>
          <w:rFonts w:ascii="Times New Roman"/>
        </w:rPr>
        <w:t>基地总体布</w:t>
      </w:r>
      <w:r w:rsidR="005E54BD" w:rsidRPr="00B77DAA">
        <w:rPr>
          <w:rFonts w:ascii="Times New Roman"/>
        </w:rPr>
        <w:t>局按照</w:t>
      </w:r>
      <w:r w:rsidR="005E54BD" w:rsidRPr="00B77DAA">
        <w:rPr>
          <w:rFonts w:ascii="Times New Roman" w:hint="eastAsia"/>
        </w:rPr>
        <w:t>功能分区、分块布置</w:t>
      </w:r>
      <w:r w:rsidR="005E54BD" w:rsidRPr="00B77DAA">
        <w:rPr>
          <w:rFonts w:ascii="Times New Roman"/>
        </w:rPr>
        <w:t>，</w:t>
      </w:r>
      <w:r w:rsidR="005E54BD" w:rsidRPr="00B77DAA">
        <w:rPr>
          <w:rFonts w:ascii="Times New Roman" w:hint="eastAsia"/>
        </w:rPr>
        <w:t>明确划</w:t>
      </w:r>
      <w:r w:rsidR="005E54BD" w:rsidRPr="00B94AEC">
        <w:rPr>
          <w:rFonts w:ascii="Times New Roman" w:hint="eastAsia"/>
        </w:rPr>
        <w:t>分生活办公区和生产作业区，间隔距离应符合</w:t>
      </w:r>
      <w:r w:rsidR="00907D29" w:rsidRPr="00B94AEC">
        <w:rPr>
          <w:rFonts w:ascii="Times New Roman" w:hint="eastAsia"/>
        </w:rPr>
        <w:t>《建设工程安全生产管理条例》第二十九条</w:t>
      </w:r>
      <w:r w:rsidR="005E54BD" w:rsidRPr="00B94AEC">
        <w:rPr>
          <w:rFonts w:ascii="Times New Roman" w:hint="eastAsia"/>
        </w:rPr>
        <w:t>要求</w:t>
      </w:r>
      <w:r w:rsidR="005E54BD" w:rsidRPr="0045749E">
        <w:rPr>
          <w:rFonts w:ascii="Times New Roman" w:hint="eastAsia"/>
        </w:rPr>
        <w:t>。</w:t>
      </w:r>
    </w:p>
    <w:p w14:paraId="28E81911" w14:textId="57EBF406" w:rsidR="005E54BD" w:rsidRPr="0045749E" w:rsidRDefault="006F1E5A" w:rsidP="006F1E5A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 w:hint="eastAsia"/>
          <w:b/>
          <w:bCs/>
        </w:rPr>
        <w:t>4</w:t>
      </w:r>
      <w:r w:rsidRPr="00B46837">
        <w:rPr>
          <w:rFonts w:ascii="Times New Roman"/>
          <w:b/>
          <w:bCs/>
        </w:rPr>
        <w:t>.2.2</w:t>
      </w:r>
      <w:r w:rsidR="00B46837">
        <w:rPr>
          <w:rFonts w:ascii="Times New Roman"/>
          <w:b/>
          <w:bCs/>
        </w:rPr>
        <w:t xml:space="preserve"> </w:t>
      </w:r>
      <w:r w:rsidR="005E54BD" w:rsidRPr="0045749E">
        <w:rPr>
          <w:rFonts w:ascii="Times New Roman" w:hint="eastAsia"/>
        </w:rPr>
        <w:t>生产作业区按功能划分区块，</w:t>
      </w:r>
      <w:r w:rsidR="005E54BD" w:rsidRPr="0045749E">
        <w:rPr>
          <w:rFonts w:ascii="Times New Roman"/>
        </w:rPr>
        <w:t>提高土地节约集约利用水平</w:t>
      </w:r>
      <w:r w:rsidR="005E54BD" w:rsidRPr="0045749E">
        <w:rPr>
          <w:rFonts w:ascii="Times New Roman" w:hint="eastAsia"/>
        </w:rPr>
        <w:t>，形成资源回收、拆解、加工、</w:t>
      </w:r>
      <w:r w:rsidR="003F446D">
        <w:rPr>
          <w:rFonts w:ascii="Times New Roman" w:hint="eastAsia"/>
        </w:rPr>
        <w:t>再制造再利用</w:t>
      </w:r>
      <w:r w:rsidR="005E54BD" w:rsidRPr="0045749E">
        <w:rPr>
          <w:rFonts w:ascii="Times New Roman" w:hint="eastAsia"/>
        </w:rPr>
        <w:t>产业链</w:t>
      </w:r>
      <w:r w:rsidR="005E54BD" w:rsidRPr="0045749E">
        <w:rPr>
          <w:rFonts w:ascii="Times New Roman"/>
        </w:rPr>
        <w:t>。</w:t>
      </w:r>
      <w:r w:rsidR="005E54BD" w:rsidRPr="0045749E">
        <w:rPr>
          <w:rFonts w:ascii="Times New Roman" w:hint="eastAsia"/>
        </w:rPr>
        <w:t>具体包括但不限于以下区块：初加工区（包括分拣、拆解、清洗）、深度资源化区（包括拆解产物再利用、零部件再使用、部件再制</w:t>
      </w:r>
      <w:r w:rsidR="005E54BD" w:rsidRPr="00443276">
        <w:rPr>
          <w:rFonts w:ascii="Times New Roman" w:hint="eastAsia"/>
        </w:rPr>
        <w:t>造）、仓储配送区、</w:t>
      </w:r>
      <w:r w:rsidR="005E54BD" w:rsidRPr="0045749E">
        <w:rPr>
          <w:rFonts w:ascii="Times New Roman" w:hint="eastAsia"/>
        </w:rPr>
        <w:t>产品展示交易区、生活办公区。</w:t>
      </w:r>
    </w:p>
    <w:p w14:paraId="6B1667E8" w14:textId="1B89AF27" w:rsidR="005E54BD" w:rsidRPr="00B46837" w:rsidRDefault="00CA3EA6" w:rsidP="00B46837">
      <w:pPr>
        <w:pStyle w:val="afa"/>
        <w:spacing w:beforeLines="0" w:before="100" w:beforeAutospacing="1" w:afterLines="0" w:after="100" w:afterAutospacing="1" w:line="312" w:lineRule="auto"/>
        <w:ind w:left="420" w:hanging="420"/>
        <w:rPr>
          <w:rFonts w:ascii="Times New Roman"/>
          <w:b/>
          <w:sz w:val="24"/>
        </w:rPr>
      </w:pPr>
      <w:r w:rsidRPr="00B46837">
        <w:rPr>
          <w:rFonts w:ascii="Times New Roman"/>
          <w:b/>
          <w:sz w:val="24"/>
        </w:rPr>
        <w:t>5</w:t>
      </w:r>
      <w:r w:rsidR="005E54BD" w:rsidRPr="00B46837">
        <w:rPr>
          <w:rFonts w:ascii="Times New Roman" w:hint="eastAsia"/>
          <w:b/>
          <w:sz w:val="24"/>
        </w:rPr>
        <w:t>设施设备</w:t>
      </w:r>
      <w:r w:rsidR="0087602F" w:rsidRPr="00B46837">
        <w:rPr>
          <w:rFonts w:ascii="Times New Roman" w:hint="eastAsia"/>
          <w:b/>
          <w:sz w:val="24"/>
        </w:rPr>
        <w:t>管理</w:t>
      </w:r>
      <w:r w:rsidR="006C20E5">
        <w:rPr>
          <w:rFonts w:ascii="Times New Roman" w:hint="eastAsia"/>
          <w:b/>
          <w:sz w:val="24"/>
        </w:rPr>
        <w:t xml:space="preserve"> </w:t>
      </w:r>
      <w:r w:rsidR="006C20E5">
        <w:rPr>
          <w:rFonts w:ascii="Times New Roman"/>
          <w:b/>
          <w:sz w:val="24"/>
        </w:rPr>
        <w:t xml:space="preserve"> </w:t>
      </w:r>
    </w:p>
    <w:p w14:paraId="559D1B1A" w14:textId="3352C5F5" w:rsidR="005E54BD" w:rsidRPr="0045749E" w:rsidRDefault="009E2952" w:rsidP="00B94AEC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/>
          <w:b/>
          <w:bCs/>
        </w:rPr>
        <w:t>5.1</w:t>
      </w:r>
      <w:r w:rsidR="00B46837">
        <w:rPr>
          <w:rFonts w:ascii="Times New Roman"/>
          <w:b/>
          <w:bCs/>
        </w:rPr>
        <w:t xml:space="preserve"> </w:t>
      </w:r>
      <w:r w:rsidR="005E54BD" w:rsidRPr="0045749E">
        <w:rPr>
          <w:rFonts w:ascii="Times New Roman" w:hint="eastAsia"/>
        </w:rPr>
        <w:t>基地应统筹规划、高效利用基础设施</w:t>
      </w:r>
      <w:r w:rsidR="0087602F" w:rsidRPr="0045749E">
        <w:rPr>
          <w:rFonts w:ascii="Times New Roman" w:hint="eastAsia"/>
        </w:rPr>
        <w:t>设备</w:t>
      </w:r>
      <w:r w:rsidR="005E54BD" w:rsidRPr="0045749E">
        <w:rPr>
          <w:rFonts w:ascii="Times New Roman" w:hint="eastAsia"/>
        </w:rPr>
        <w:t>。</w:t>
      </w:r>
    </w:p>
    <w:p w14:paraId="4F766A5E" w14:textId="5AD4DDED" w:rsidR="0087602F" w:rsidRPr="00B94AEC" w:rsidRDefault="009E2952" w:rsidP="00B94AEC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/>
          <w:b/>
          <w:bCs/>
        </w:rPr>
        <w:t>5.2</w:t>
      </w:r>
      <w:r w:rsidR="00B46837">
        <w:rPr>
          <w:rFonts w:ascii="Times New Roman"/>
          <w:b/>
          <w:bCs/>
        </w:rPr>
        <w:t xml:space="preserve"> </w:t>
      </w:r>
      <w:r w:rsidR="005E54BD" w:rsidRPr="00B94AEC">
        <w:rPr>
          <w:rFonts w:ascii="Times New Roman" w:hint="eastAsia"/>
        </w:rPr>
        <w:t>基地</w:t>
      </w:r>
      <w:r w:rsidR="005E54BD" w:rsidRPr="0045749E">
        <w:rPr>
          <w:rFonts w:ascii="Times New Roman" w:hint="eastAsia"/>
        </w:rPr>
        <w:t>配备与城市矿产回收利用相匹配、先进适用的生产加工设备</w:t>
      </w:r>
      <w:r w:rsidR="004B11CC" w:rsidRPr="0045749E">
        <w:rPr>
          <w:rFonts w:ascii="Times New Roman" w:hint="eastAsia"/>
        </w:rPr>
        <w:t>、污染治理设备、</w:t>
      </w:r>
      <w:r w:rsidR="005E54BD" w:rsidRPr="0045749E">
        <w:rPr>
          <w:rFonts w:ascii="Times New Roman" w:hint="eastAsia"/>
        </w:rPr>
        <w:t>仓储物流</w:t>
      </w:r>
      <w:r w:rsidR="00393F57" w:rsidRPr="0045749E">
        <w:rPr>
          <w:rFonts w:ascii="Times New Roman" w:hint="eastAsia"/>
        </w:rPr>
        <w:t>，</w:t>
      </w:r>
      <w:r w:rsidR="005E54BD" w:rsidRPr="0045749E">
        <w:rPr>
          <w:rFonts w:ascii="Times New Roman" w:hint="eastAsia"/>
        </w:rPr>
        <w:t>不使用国</w:t>
      </w:r>
      <w:r w:rsidR="005E54BD" w:rsidRPr="00B94AEC">
        <w:rPr>
          <w:rFonts w:ascii="Times New Roman" w:hint="eastAsia"/>
        </w:rPr>
        <w:t>家明令淘汰或禁止的设施设备。</w:t>
      </w:r>
    </w:p>
    <w:p w14:paraId="14598674" w14:textId="45F81F48" w:rsidR="0087602F" w:rsidRPr="009D7706" w:rsidRDefault="009E2952" w:rsidP="00B94AEC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/>
          <w:b/>
          <w:bCs/>
        </w:rPr>
        <w:t>5.3</w:t>
      </w:r>
      <w:r w:rsidR="00B46837">
        <w:rPr>
          <w:rFonts w:ascii="Times New Roman"/>
          <w:b/>
          <w:bCs/>
        </w:rPr>
        <w:t xml:space="preserve"> </w:t>
      </w:r>
      <w:r w:rsidR="0087602F" w:rsidRPr="00B94AEC">
        <w:rPr>
          <w:rFonts w:ascii="Times New Roman" w:hint="eastAsia"/>
        </w:rPr>
        <w:t>应对主要</w:t>
      </w:r>
      <w:r w:rsidR="00460FDC" w:rsidRPr="00B94AEC">
        <w:rPr>
          <w:rFonts w:ascii="Times New Roman" w:hint="eastAsia"/>
        </w:rPr>
        <w:t>生</w:t>
      </w:r>
      <w:r w:rsidR="00460FDC" w:rsidRPr="009D7706">
        <w:rPr>
          <w:rFonts w:ascii="Times New Roman" w:hint="eastAsia"/>
        </w:rPr>
        <w:t>产</w:t>
      </w:r>
      <w:r w:rsidR="0087602F" w:rsidRPr="009D7706">
        <w:rPr>
          <w:rFonts w:ascii="Times New Roman" w:hint="eastAsia"/>
        </w:rPr>
        <w:t>设备</w:t>
      </w:r>
      <w:r w:rsidR="00460FDC" w:rsidRPr="009D7706">
        <w:rPr>
          <w:rFonts w:ascii="Times New Roman" w:hint="eastAsia"/>
        </w:rPr>
        <w:t>及污染控制设施设备</w:t>
      </w:r>
      <w:r w:rsidR="0087602F" w:rsidRPr="009D7706">
        <w:rPr>
          <w:rFonts w:ascii="Times New Roman" w:hint="eastAsia"/>
        </w:rPr>
        <w:t>进行定期检查。制定设备的日常维护保养要求、操作规程，使用手册，建立主要设备的运行记录。</w:t>
      </w:r>
    </w:p>
    <w:p w14:paraId="5CC07C1F" w14:textId="314F71D7" w:rsidR="00D63603" w:rsidRPr="00B94AEC" w:rsidRDefault="009E2952" w:rsidP="00B94AEC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9D7706">
        <w:rPr>
          <w:rFonts w:ascii="Times New Roman"/>
          <w:b/>
          <w:bCs/>
        </w:rPr>
        <w:t>5.</w:t>
      </w:r>
      <w:r w:rsidR="006F1E5A" w:rsidRPr="009D7706">
        <w:rPr>
          <w:rFonts w:ascii="Times New Roman"/>
          <w:b/>
          <w:bCs/>
        </w:rPr>
        <w:t>4</w:t>
      </w:r>
      <w:r w:rsidR="00B46837" w:rsidRPr="009D7706">
        <w:rPr>
          <w:rFonts w:ascii="Times New Roman"/>
          <w:b/>
          <w:bCs/>
        </w:rPr>
        <w:t xml:space="preserve"> </w:t>
      </w:r>
      <w:r w:rsidR="0087602F" w:rsidRPr="009D7706">
        <w:rPr>
          <w:rFonts w:ascii="Times New Roman" w:hint="eastAsia"/>
        </w:rPr>
        <w:t>基地应</w:t>
      </w:r>
      <w:r w:rsidR="00393F57" w:rsidRPr="009D7706">
        <w:rPr>
          <w:rFonts w:ascii="Times New Roman" w:hint="eastAsia"/>
        </w:rPr>
        <w:t>具有</w:t>
      </w:r>
      <w:r w:rsidR="00D63603" w:rsidRPr="009D7706">
        <w:rPr>
          <w:rFonts w:ascii="Times New Roman" w:hint="eastAsia"/>
        </w:rPr>
        <w:t>存放城市矿产的容器或者包装物</w:t>
      </w:r>
      <w:r w:rsidR="0087602F" w:rsidRPr="009D7706">
        <w:rPr>
          <w:rFonts w:ascii="Times New Roman" w:hint="eastAsia"/>
        </w:rPr>
        <w:t>。其中危险废物应使用专用容器存</w:t>
      </w:r>
      <w:r w:rsidR="0087602F" w:rsidRPr="009D7706">
        <w:rPr>
          <w:rFonts w:ascii="Times New Roman" w:hint="eastAsia"/>
        </w:rPr>
        <w:t>放，</w:t>
      </w:r>
      <w:r w:rsidR="006C20E5" w:rsidRPr="009D7706">
        <w:rPr>
          <w:rFonts w:ascii="Times New Roman" w:hint="eastAsia"/>
        </w:rPr>
        <w:t>按照</w:t>
      </w:r>
      <w:r w:rsidR="009D7706" w:rsidRPr="009D7706">
        <w:rPr>
          <w:rFonts w:ascii="Times New Roman"/>
        </w:rPr>
        <w:t>GB 18597</w:t>
      </w:r>
      <w:r w:rsidR="006C20E5" w:rsidRPr="009D7706">
        <w:rPr>
          <w:rFonts w:ascii="Times New Roman" w:hint="eastAsia"/>
        </w:rPr>
        <w:t>管理。</w:t>
      </w:r>
      <w:r w:rsidR="0087602F" w:rsidRPr="009D7706">
        <w:rPr>
          <w:rFonts w:ascii="Times New Roman" w:hint="eastAsia"/>
        </w:rPr>
        <w:t>含液体</w:t>
      </w:r>
      <w:r w:rsidR="0087602F" w:rsidRPr="00B94AEC">
        <w:rPr>
          <w:rFonts w:ascii="Times New Roman" w:hint="eastAsia"/>
        </w:rPr>
        <w:t>物质的部件（如未滤油的压缩机）、部分种类的电池、电容器及腐蚀性液体（如废酸）应当存放在防泄漏的专用容器中。贮存危险废物的容器，应按</w:t>
      </w:r>
      <w:r w:rsidR="0087602F" w:rsidRPr="00B94AEC">
        <w:rPr>
          <w:rFonts w:ascii="Times New Roman" w:hint="eastAsia"/>
        </w:rPr>
        <w:t>照</w:t>
      </w:r>
      <w:r w:rsidR="0087602F" w:rsidRPr="00B94AEC">
        <w:rPr>
          <w:rFonts w:ascii="Times New Roman"/>
        </w:rPr>
        <w:t>GB 18579</w:t>
      </w:r>
      <w:r w:rsidR="0087602F" w:rsidRPr="00B94AEC">
        <w:rPr>
          <w:rFonts w:ascii="Times New Roman" w:hint="eastAsia"/>
        </w:rPr>
        <w:t>标识。</w:t>
      </w:r>
    </w:p>
    <w:p w14:paraId="60F5A48D" w14:textId="3F90DCDC" w:rsidR="0087602F" w:rsidRPr="00B94AEC" w:rsidRDefault="009E2952" w:rsidP="00B94AEC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/>
          <w:b/>
          <w:bCs/>
        </w:rPr>
        <w:t>5.</w:t>
      </w:r>
      <w:r w:rsidR="006F1E5A" w:rsidRPr="00B46837">
        <w:rPr>
          <w:rFonts w:ascii="Times New Roman"/>
          <w:b/>
          <w:bCs/>
        </w:rPr>
        <w:t>5</w:t>
      </w:r>
      <w:r w:rsidR="00B46837">
        <w:rPr>
          <w:rFonts w:ascii="Times New Roman"/>
          <w:b/>
          <w:bCs/>
        </w:rPr>
        <w:t xml:space="preserve"> </w:t>
      </w:r>
      <w:r w:rsidR="0087602F" w:rsidRPr="00B94AEC">
        <w:rPr>
          <w:rFonts w:ascii="Times New Roman" w:hint="eastAsia"/>
        </w:rPr>
        <w:t>基地应具有与所处理城市矿产相适应的计量装备，符合</w:t>
      </w:r>
      <w:r w:rsidR="00A7658B" w:rsidRPr="00B94AEC">
        <w:rPr>
          <w:rFonts w:ascii="Times New Roman"/>
        </w:rPr>
        <w:t>《中华人民共和国计量法》</w:t>
      </w:r>
      <w:r w:rsidR="00A7658B" w:rsidRPr="00B94AEC">
        <w:rPr>
          <w:rFonts w:ascii="Times New Roman" w:hint="eastAsia"/>
        </w:rPr>
        <w:t>、《中华人民共和国计量法实施细则》</w:t>
      </w:r>
      <w:r w:rsidR="00A7658B" w:rsidRPr="00B94AEC">
        <w:rPr>
          <w:rFonts w:ascii="Times New Roman"/>
        </w:rPr>
        <w:t>和《全国公司工矿企业计量管理实施办法》</w:t>
      </w:r>
      <w:r w:rsidR="00A7658B" w:rsidRPr="00B94AEC">
        <w:rPr>
          <w:rFonts w:ascii="Times New Roman" w:hint="eastAsia"/>
        </w:rPr>
        <w:t>规定的</w:t>
      </w:r>
      <w:r w:rsidR="0087602F" w:rsidRPr="00B94AEC">
        <w:rPr>
          <w:rFonts w:ascii="Times New Roman" w:hint="eastAsia"/>
        </w:rPr>
        <w:t>要求。</w:t>
      </w:r>
    </w:p>
    <w:p w14:paraId="49937C2D" w14:textId="168B8968" w:rsidR="00393F57" w:rsidRPr="00B94AEC" w:rsidRDefault="009E2952" w:rsidP="00B94AEC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/>
          <w:b/>
          <w:bCs/>
        </w:rPr>
        <w:t>5.</w:t>
      </w:r>
      <w:r w:rsidR="006F1E5A" w:rsidRPr="00B46837">
        <w:rPr>
          <w:rFonts w:ascii="Times New Roman"/>
          <w:b/>
          <w:bCs/>
        </w:rPr>
        <w:t>6</w:t>
      </w:r>
      <w:r w:rsidR="00B46837">
        <w:rPr>
          <w:rFonts w:ascii="Times New Roman"/>
          <w:b/>
          <w:bCs/>
        </w:rPr>
        <w:t xml:space="preserve"> </w:t>
      </w:r>
      <w:r w:rsidR="0087602F" w:rsidRPr="00B94AEC">
        <w:rPr>
          <w:rFonts w:ascii="Times New Roman" w:hint="eastAsia"/>
        </w:rPr>
        <w:t>基地应具有与所</w:t>
      </w:r>
      <w:r w:rsidR="00393F57" w:rsidRPr="00B94AEC">
        <w:rPr>
          <w:rFonts w:ascii="Times New Roman" w:hint="eastAsia"/>
        </w:rPr>
        <w:t>处理城市矿产相适应的搬运</w:t>
      </w:r>
      <w:r w:rsidR="004B11CC" w:rsidRPr="00B94AEC">
        <w:rPr>
          <w:rFonts w:ascii="Times New Roman" w:hint="eastAsia"/>
        </w:rPr>
        <w:t>设备，如叉车、</w:t>
      </w:r>
      <w:r w:rsidR="00F37165">
        <w:rPr>
          <w:rFonts w:ascii="Times New Roman" w:hint="eastAsia"/>
        </w:rPr>
        <w:t>打包机、</w:t>
      </w:r>
      <w:r w:rsidR="004B11CC" w:rsidRPr="00B94AEC">
        <w:rPr>
          <w:rFonts w:ascii="Times New Roman" w:hint="eastAsia"/>
        </w:rPr>
        <w:t>传</w:t>
      </w:r>
      <w:r w:rsidR="00047D7D" w:rsidRPr="00B94AEC">
        <w:rPr>
          <w:rFonts w:ascii="Times New Roman" w:hint="eastAsia"/>
        </w:rPr>
        <w:t>送</w:t>
      </w:r>
      <w:r w:rsidR="004B11CC" w:rsidRPr="00B94AEC">
        <w:rPr>
          <w:rFonts w:ascii="Times New Roman" w:hint="eastAsia"/>
        </w:rPr>
        <w:t>带。</w:t>
      </w:r>
    </w:p>
    <w:p w14:paraId="09AA72C6" w14:textId="57CB1416" w:rsidR="005E54BD" w:rsidRPr="0045749E" w:rsidRDefault="009E2952" w:rsidP="00B94AEC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/>
          <w:b/>
          <w:bCs/>
        </w:rPr>
        <w:t>5.7</w:t>
      </w:r>
      <w:r w:rsidR="00B46837">
        <w:rPr>
          <w:rFonts w:ascii="Times New Roman"/>
          <w:b/>
          <w:bCs/>
        </w:rPr>
        <w:t xml:space="preserve"> </w:t>
      </w:r>
      <w:r w:rsidR="005E54BD" w:rsidRPr="0045749E">
        <w:rPr>
          <w:rFonts w:ascii="Times New Roman" w:hint="eastAsia"/>
        </w:rPr>
        <w:t>基地</w:t>
      </w:r>
      <w:proofErr w:type="gramStart"/>
      <w:r w:rsidR="003F446D">
        <w:rPr>
          <w:rFonts w:ascii="Times New Roman" w:hint="eastAsia"/>
        </w:rPr>
        <w:t>宜</w:t>
      </w:r>
      <w:r w:rsidR="005E54BD" w:rsidRPr="0045749E">
        <w:rPr>
          <w:rFonts w:ascii="Times New Roman" w:hint="eastAsia"/>
        </w:rPr>
        <w:t>建立</w:t>
      </w:r>
      <w:proofErr w:type="gramEnd"/>
      <w:r w:rsidR="00D1381B" w:rsidRPr="0045749E">
        <w:rPr>
          <w:rFonts w:ascii="Times New Roman" w:hint="eastAsia"/>
        </w:rPr>
        <w:t>统一管理的</w:t>
      </w:r>
      <w:r w:rsidR="005E54BD" w:rsidRPr="0045749E">
        <w:rPr>
          <w:rFonts w:ascii="Times New Roman" w:hint="eastAsia"/>
        </w:rPr>
        <w:t>智能化服务平台，</w:t>
      </w:r>
      <w:r w:rsidR="002C2337" w:rsidRPr="0045749E">
        <w:rPr>
          <w:rFonts w:ascii="Times New Roman" w:hint="eastAsia"/>
        </w:rPr>
        <w:t>设置企业对接口，</w:t>
      </w:r>
      <w:r w:rsidR="005E54BD" w:rsidRPr="0045749E">
        <w:rPr>
          <w:rFonts w:ascii="Times New Roman" w:hint="eastAsia"/>
        </w:rPr>
        <w:t>对城市矿产相关信息进行收集、存储、传输、处理、分析、共享和披露，具体涵盖城市矿产回收、物流运输、仓储、</w:t>
      </w:r>
      <w:r w:rsidR="00C71CA7" w:rsidRPr="0045749E">
        <w:rPr>
          <w:rFonts w:ascii="Times New Roman" w:hint="eastAsia"/>
        </w:rPr>
        <w:t>资源化利用</w:t>
      </w:r>
      <w:r w:rsidR="005E54BD" w:rsidRPr="0045749E">
        <w:rPr>
          <w:rFonts w:ascii="Times New Roman" w:hint="eastAsia"/>
        </w:rPr>
        <w:t>各个环节。</w:t>
      </w:r>
    </w:p>
    <w:p w14:paraId="5F07C202" w14:textId="3867C553" w:rsidR="00204016" w:rsidRPr="00B46837" w:rsidRDefault="00CA3EA6" w:rsidP="00B46837">
      <w:pPr>
        <w:pStyle w:val="afa"/>
        <w:spacing w:beforeLines="0" w:before="100" w:beforeAutospacing="1" w:afterLines="0" w:after="100" w:afterAutospacing="1" w:line="312" w:lineRule="auto"/>
        <w:ind w:left="420" w:hanging="420"/>
        <w:rPr>
          <w:rFonts w:ascii="Times New Roman"/>
          <w:b/>
          <w:sz w:val="24"/>
        </w:rPr>
      </w:pPr>
      <w:r w:rsidRPr="00B46837">
        <w:rPr>
          <w:rFonts w:ascii="Times New Roman"/>
          <w:b/>
          <w:sz w:val="24"/>
        </w:rPr>
        <w:t>6</w:t>
      </w:r>
      <w:r w:rsidR="00204016" w:rsidRPr="00B46837">
        <w:rPr>
          <w:rFonts w:ascii="Times New Roman"/>
          <w:b/>
          <w:sz w:val="24"/>
        </w:rPr>
        <w:t xml:space="preserve"> </w:t>
      </w:r>
      <w:r w:rsidRPr="00B46837">
        <w:rPr>
          <w:rFonts w:ascii="Times New Roman" w:hint="eastAsia"/>
          <w:b/>
          <w:sz w:val="24"/>
        </w:rPr>
        <w:t>环保、节能</w:t>
      </w:r>
      <w:r w:rsidR="00D27A3B" w:rsidRPr="00B46837">
        <w:rPr>
          <w:rFonts w:ascii="Times New Roman" w:hint="eastAsia"/>
          <w:b/>
          <w:sz w:val="24"/>
        </w:rPr>
        <w:t>管理</w:t>
      </w:r>
    </w:p>
    <w:p w14:paraId="7E02436C" w14:textId="4CCD4BB5" w:rsidR="00CA3EA6" w:rsidRPr="00B46837" w:rsidRDefault="00CA3EA6" w:rsidP="00B46837">
      <w:pPr>
        <w:pStyle w:val="ae"/>
        <w:snapToGrid w:val="0"/>
        <w:spacing w:line="312" w:lineRule="auto"/>
        <w:ind w:firstLineChars="0" w:firstLine="0"/>
        <w:rPr>
          <w:rFonts w:ascii="Times New Roman"/>
          <w:b/>
          <w:bCs/>
        </w:rPr>
      </w:pPr>
      <w:r w:rsidRPr="00B46837">
        <w:rPr>
          <w:rFonts w:ascii="Times New Roman"/>
          <w:b/>
          <w:bCs/>
        </w:rPr>
        <w:t xml:space="preserve">6.1 </w:t>
      </w:r>
      <w:r w:rsidRPr="00B46837">
        <w:rPr>
          <w:rFonts w:ascii="Times New Roman" w:hint="eastAsia"/>
          <w:b/>
          <w:bCs/>
        </w:rPr>
        <w:t>环境保护</w:t>
      </w:r>
      <w:r w:rsidR="00D27A3B" w:rsidRPr="00B46837">
        <w:rPr>
          <w:rFonts w:ascii="Times New Roman" w:hint="eastAsia"/>
          <w:b/>
          <w:bCs/>
        </w:rPr>
        <w:t>管理</w:t>
      </w:r>
    </w:p>
    <w:p w14:paraId="5B16D90A" w14:textId="572112B9" w:rsidR="005E54BD" w:rsidRPr="0045749E" w:rsidRDefault="009E2952" w:rsidP="00204016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/>
          <w:b/>
          <w:bCs/>
        </w:rPr>
        <w:t>6.1</w:t>
      </w:r>
      <w:r w:rsidR="00DB1E20" w:rsidRPr="00B46837">
        <w:rPr>
          <w:rFonts w:ascii="Times New Roman"/>
          <w:b/>
          <w:bCs/>
        </w:rPr>
        <w:t>.</w:t>
      </w:r>
      <w:r w:rsidR="005218ED" w:rsidRPr="00B46837">
        <w:rPr>
          <w:rFonts w:ascii="Times New Roman"/>
          <w:b/>
          <w:bCs/>
        </w:rPr>
        <w:t>1</w:t>
      </w:r>
      <w:r w:rsidR="00B46837">
        <w:rPr>
          <w:rFonts w:ascii="Times New Roman"/>
          <w:b/>
          <w:bCs/>
        </w:rPr>
        <w:t xml:space="preserve"> </w:t>
      </w:r>
      <w:r w:rsidR="00204016" w:rsidRPr="0045749E">
        <w:rPr>
          <w:rFonts w:ascii="Times New Roman" w:hint="eastAsia"/>
        </w:rPr>
        <w:t>基地</w:t>
      </w:r>
      <w:r w:rsidR="00247BBC" w:rsidRPr="0045749E">
        <w:rPr>
          <w:rFonts w:ascii="Times New Roman" w:hint="eastAsia"/>
        </w:rPr>
        <w:t>产生的废水、废液、固体废物以及粉尘、噪声、辐射等处理与防护应符合国家规定的标准。</w:t>
      </w:r>
    </w:p>
    <w:p w14:paraId="191A5B7C" w14:textId="2AD8389F" w:rsidR="005218ED" w:rsidRPr="000D433E" w:rsidRDefault="005218ED" w:rsidP="00204016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/>
          <w:b/>
          <w:bCs/>
        </w:rPr>
        <w:t>6.1.</w:t>
      </w:r>
      <w:r w:rsidR="00911C2B" w:rsidRPr="00B46837">
        <w:rPr>
          <w:rFonts w:ascii="Times New Roman"/>
          <w:b/>
          <w:bCs/>
        </w:rPr>
        <w:t>2</w:t>
      </w:r>
      <w:r w:rsidR="00B46837">
        <w:rPr>
          <w:rFonts w:ascii="Times New Roman"/>
          <w:b/>
          <w:bCs/>
        </w:rPr>
        <w:t xml:space="preserve"> </w:t>
      </w:r>
      <w:r w:rsidRPr="0045749E">
        <w:rPr>
          <w:rFonts w:ascii="Times New Roman" w:hint="eastAsia"/>
        </w:rPr>
        <w:t>基地产生的固体废物，应按照危险废物、一般工业固体废物、生活垃圾等进行合理分类。危险废物的收集、贮存、</w:t>
      </w:r>
      <w:r w:rsidR="00B40F93">
        <w:rPr>
          <w:rFonts w:ascii="Times New Roman" w:hint="eastAsia"/>
        </w:rPr>
        <w:t>运输、利用、处置</w:t>
      </w:r>
      <w:r w:rsidRPr="0045749E">
        <w:rPr>
          <w:rFonts w:ascii="Times New Roman" w:hint="eastAsia"/>
        </w:rPr>
        <w:t>等活动应遵守</w:t>
      </w:r>
      <w:r w:rsidR="00C448B8">
        <w:rPr>
          <w:rFonts w:ascii="Times New Roman" w:hint="eastAsia"/>
        </w:rPr>
        <w:t>G</w:t>
      </w:r>
      <w:r w:rsidR="00C448B8">
        <w:rPr>
          <w:rFonts w:ascii="Times New Roman"/>
        </w:rPr>
        <w:t>B 18484</w:t>
      </w:r>
      <w:r w:rsidR="00C448B8">
        <w:rPr>
          <w:rFonts w:ascii="Times New Roman" w:hint="eastAsia"/>
        </w:rPr>
        <w:t>和</w:t>
      </w:r>
      <w:r w:rsidR="00C448B8">
        <w:rPr>
          <w:rFonts w:ascii="Times New Roman" w:hint="eastAsia"/>
        </w:rPr>
        <w:t>G</w:t>
      </w:r>
      <w:r w:rsidR="00C448B8">
        <w:rPr>
          <w:rFonts w:ascii="Times New Roman"/>
        </w:rPr>
        <w:t>B 18597</w:t>
      </w:r>
      <w:r w:rsidR="00C448B8">
        <w:rPr>
          <w:rFonts w:ascii="Times New Roman" w:hint="eastAsia"/>
        </w:rPr>
        <w:t>规定</w:t>
      </w:r>
      <w:r w:rsidRPr="0045749E">
        <w:rPr>
          <w:rFonts w:ascii="Times New Roman" w:hint="eastAsia"/>
        </w:rPr>
        <w:t>，</w:t>
      </w:r>
      <w:r w:rsidR="00E363D1">
        <w:rPr>
          <w:rFonts w:ascii="Times New Roman" w:hint="eastAsia"/>
        </w:rPr>
        <w:t>不得擅自</w:t>
      </w:r>
      <w:r w:rsidR="000F6D72">
        <w:rPr>
          <w:rFonts w:ascii="Times New Roman" w:hint="eastAsia"/>
        </w:rPr>
        <w:t>倾倒、堆放</w:t>
      </w:r>
      <w:r w:rsidR="00E363D1">
        <w:rPr>
          <w:rFonts w:ascii="Times New Roman" w:hint="eastAsia"/>
        </w:rPr>
        <w:t>。</w:t>
      </w:r>
      <w:r w:rsidR="00E363D1" w:rsidRPr="00B94AEC">
        <w:rPr>
          <w:rFonts w:ascii="Times New Roman"/>
        </w:rPr>
        <w:t>对危险废物的容器</w:t>
      </w:r>
      <w:r w:rsidR="00B40F93" w:rsidRPr="00B94AEC">
        <w:rPr>
          <w:rFonts w:ascii="Times New Roman" w:hint="eastAsia"/>
        </w:rPr>
        <w:t>以及</w:t>
      </w:r>
      <w:r w:rsidR="00E363D1" w:rsidRPr="00B94AEC">
        <w:rPr>
          <w:rFonts w:ascii="Times New Roman"/>
        </w:rPr>
        <w:t>收集、贮存、运输、利用、处置危险废物的设施、场所，应当按照规定设置危险废物识别标志。</w:t>
      </w:r>
    </w:p>
    <w:p w14:paraId="1C636469" w14:textId="4400F770" w:rsidR="009E2952" w:rsidRPr="0045749E" w:rsidRDefault="009E2952" w:rsidP="00B94AEC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/>
          <w:b/>
          <w:bCs/>
        </w:rPr>
        <w:t>6.1.</w:t>
      </w:r>
      <w:r w:rsidR="00911C2B" w:rsidRPr="00B46837">
        <w:rPr>
          <w:rFonts w:ascii="Times New Roman"/>
          <w:b/>
          <w:bCs/>
        </w:rPr>
        <w:t>3</w:t>
      </w:r>
      <w:r w:rsidR="00B46837">
        <w:rPr>
          <w:rFonts w:ascii="Times New Roman"/>
          <w:b/>
          <w:bCs/>
        </w:rPr>
        <w:t xml:space="preserve"> </w:t>
      </w:r>
      <w:r w:rsidRPr="0045749E">
        <w:rPr>
          <w:rFonts w:ascii="Times New Roman" w:hint="eastAsia"/>
        </w:rPr>
        <w:t>基地应合理铺设污水收集管网，实现雨污分流，工业废水和生活污水分流。根据基地企业用水排水进行统一规划设计，</w:t>
      </w:r>
      <w:proofErr w:type="gramStart"/>
      <w:r w:rsidR="005218ED" w:rsidRPr="0045749E">
        <w:rPr>
          <w:rFonts w:ascii="Times New Roman" w:hint="eastAsia"/>
        </w:rPr>
        <w:t>宜</w:t>
      </w:r>
      <w:r w:rsidRPr="0045749E">
        <w:rPr>
          <w:rFonts w:ascii="Times New Roman" w:hint="eastAsia"/>
        </w:rPr>
        <w:t>集中</w:t>
      </w:r>
      <w:proofErr w:type="gramEnd"/>
      <w:r w:rsidRPr="0045749E">
        <w:rPr>
          <w:rFonts w:ascii="Times New Roman" w:hint="eastAsia"/>
        </w:rPr>
        <w:t>建设</w:t>
      </w:r>
      <w:r w:rsidR="00911C2B" w:rsidRPr="0045749E">
        <w:rPr>
          <w:rFonts w:ascii="Times New Roman" w:hint="eastAsia"/>
        </w:rPr>
        <w:t>污</w:t>
      </w:r>
      <w:r w:rsidRPr="0045749E">
        <w:rPr>
          <w:rFonts w:ascii="Times New Roman" w:hint="eastAsia"/>
        </w:rPr>
        <w:t>水处理厂，实现</w:t>
      </w:r>
      <w:r w:rsidR="00911C2B" w:rsidRPr="0045749E">
        <w:rPr>
          <w:rFonts w:ascii="Times New Roman" w:hint="eastAsia"/>
        </w:rPr>
        <w:t>污水</w:t>
      </w:r>
      <w:r w:rsidRPr="0045749E">
        <w:rPr>
          <w:rFonts w:ascii="Times New Roman" w:hint="eastAsia"/>
        </w:rPr>
        <w:t>统一集中处理</w:t>
      </w:r>
      <w:r w:rsidR="00911C2B" w:rsidRPr="0045749E">
        <w:rPr>
          <w:rFonts w:ascii="Times New Roman" w:hint="eastAsia"/>
        </w:rPr>
        <w:t>，达到</w:t>
      </w:r>
      <w:r w:rsidR="00911C2B" w:rsidRPr="0045749E">
        <w:rPr>
          <w:rFonts w:ascii="Times New Roman" w:hint="eastAsia"/>
        </w:rPr>
        <w:t>G</w:t>
      </w:r>
      <w:r w:rsidR="00911C2B" w:rsidRPr="0045749E">
        <w:rPr>
          <w:rFonts w:ascii="Times New Roman"/>
        </w:rPr>
        <w:t>B 8978</w:t>
      </w:r>
      <w:r w:rsidR="00911C2B" w:rsidRPr="0045749E">
        <w:rPr>
          <w:rFonts w:ascii="Times New Roman" w:hint="eastAsia"/>
        </w:rPr>
        <w:t>的标准要求后排放。</w:t>
      </w:r>
    </w:p>
    <w:p w14:paraId="5C00E67C" w14:textId="74216F0F" w:rsidR="00911C2B" w:rsidRPr="00B94AEC" w:rsidRDefault="00911C2B" w:rsidP="00B94AEC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/>
          <w:b/>
          <w:bCs/>
        </w:rPr>
        <w:t>6.1.4</w:t>
      </w:r>
      <w:r w:rsidR="00B46837">
        <w:rPr>
          <w:rFonts w:ascii="Times New Roman"/>
          <w:b/>
          <w:bCs/>
        </w:rPr>
        <w:t xml:space="preserve"> </w:t>
      </w:r>
      <w:r w:rsidRPr="0045749E">
        <w:rPr>
          <w:rFonts w:ascii="Times New Roman" w:hint="eastAsia"/>
        </w:rPr>
        <w:t>基地</w:t>
      </w:r>
      <w:r w:rsidR="005E5C86" w:rsidRPr="0045749E">
        <w:rPr>
          <w:rFonts w:ascii="Times New Roman" w:hint="eastAsia"/>
        </w:rPr>
        <w:t>废气排放应符合</w:t>
      </w:r>
      <w:r w:rsidR="005E5C86" w:rsidRPr="0045749E">
        <w:rPr>
          <w:rFonts w:ascii="Times New Roman" w:hint="eastAsia"/>
        </w:rPr>
        <w:t>G</w:t>
      </w:r>
      <w:r w:rsidR="005E5C86" w:rsidRPr="0045749E">
        <w:rPr>
          <w:rFonts w:ascii="Times New Roman"/>
        </w:rPr>
        <w:t>B 16297</w:t>
      </w:r>
      <w:r w:rsidR="005E5C86" w:rsidRPr="0045749E">
        <w:rPr>
          <w:rFonts w:ascii="Times New Roman" w:hint="eastAsia"/>
        </w:rPr>
        <w:t>标准要求。</w:t>
      </w:r>
    </w:p>
    <w:p w14:paraId="0FF59AA4" w14:textId="68EF9291" w:rsidR="005218ED" w:rsidRPr="00B94AEC" w:rsidRDefault="005218ED" w:rsidP="005218ED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/>
          <w:b/>
          <w:bCs/>
        </w:rPr>
        <w:lastRenderedPageBreak/>
        <w:t>6.1.</w:t>
      </w:r>
      <w:r w:rsidR="00911C2B" w:rsidRPr="00B46837">
        <w:rPr>
          <w:rFonts w:ascii="Times New Roman"/>
          <w:b/>
          <w:bCs/>
        </w:rPr>
        <w:t>5</w:t>
      </w:r>
      <w:r w:rsidR="00B46837">
        <w:rPr>
          <w:rFonts w:ascii="Times New Roman"/>
          <w:b/>
          <w:bCs/>
        </w:rPr>
        <w:t xml:space="preserve"> </w:t>
      </w:r>
      <w:r w:rsidRPr="00B94AEC">
        <w:rPr>
          <w:rFonts w:ascii="Times New Roman" w:hint="eastAsia"/>
        </w:rPr>
        <w:t>城市矿产加工处理过程按照环保要求管理，如果某</w:t>
      </w:r>
      <w:r w:rsidR="00953B76">
        <w:rPr>
          <w:rFonts w:ascii="Times New Roman" w:hint="eastAsia"/>
        </w:rPr>
        <w:t>类物质</w:t>
      </w:r>
      <w:r w:rsidRPr="00B94AEC">
        <w:rPr>
          <w:rFonts w:ascii="Times New Roman" w:hint="eastAsia"/>
        </w:rPr>
        <w:t>在处理过程中会对环境或健康造成危害，在处理前应</w:t>
      </w:r>
      <w:r w:rsidR="00953B76">
        <w:rPr>
          <w:rFonts w:ascii="Times New Roman" w:hint="eastAsia"/>
        </w:rPr>
        <w:t>单独收集</w:t>
      </w:r>
      <w:r w:rsidRPr="00B94AEC">
        <w:rPr>
          <w:rFonts w:ascii="Times New Roman" w:hint="eastAsia"/>
        </w:rPr>
        <w:t>。</w:t>
      </w:r>
    </w:p>
    <w:p w14:paraId="58E8BDCB" w14:textId="5D297149" w:rsidR="00764467" w:rsidRPr="00B94AEC" w:rsidRDefault="00764467" w:rsidP="005218ED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 w:hint="eastAsia"/>
          <w:b/>
          <w:bCs/>
        </w:rPr>
        <w:t>6</w:t>
      </w:r>
      <w:r w:rsidRPr="00B46837">
        <w:rPr>
          <w:rFonts w:ascii="Times New Roman"/>
          <w:b/>
          <w:bCs/>
        </w:rPr>
        <w:t>.1.6</w:t>
      </w:r>
      <w:r w:rsidR="00B46837">
        <w:rPr>
          <w:rFonts w:ascii="Times New Roman"/>
          <w:b/>
          <w:bCs/>
        </w:rPr>
        <w:t xml:space="preserve"> </w:t>
      </w:r>
      <w:r w:rsidRPr="00B94AEC">
        <w:rPr>
          <w:rFonts w:ascii="Times New Roman" w:hint="eastAsia"/>
        </w:rPr>
        <w:t>基地应具有突发环境事件或污染事件应急设施和处理预案。</w:t>
      </w:r>
    </w:p>
    <w:p w14:paraId="3ABD2376" w14:textId="7ADE2CC0" w:rsidR="00CA3EA6" w:rsidRPr="00B46837" w:rsidRDefault="00CA3EA6" w:rsidP="00B46837">
      <w:pPr>
        <w:pStyle w:val="ae"/>
        <w:snapToGrid w:val="0"/>
        <w:spacing w:line="312" w:lineRule="auto"/>
        <w:ind w:firstLineChars="0" w:firstLine="0"/>
        <w:rPr>
          <w:rFonts w:ascii="Times New Roman"/>
          <w:b/>
          <w:bCs/>
        </w:rPr>
      </w:pPr>
      <w:r w:rsidRPr="00B46837">
        <w:rPr>
          <w:rFonts w:ascii="Times New Roman"/>
          <w:b/>
          <w:bCs/>
        </w:rPr>
        <w:t>6.2</w:t>
      </w:r>
      <w:r w:rsidRPr="00B46837">
        <w:rPr>
          <w:rFonts w:ascii="Times New Roman" w:hint="eastAsia"/>
          <w:b/>
          <w:bCs/>
        </w:rPr>
        <w:t>节能低碳</w:t>
      </w:r>
      <w:r w:rsidR="00D27A3B" w:rsidRPr="00B46837">
        <w:rPr>
          <w:rFonts w:ascii="Times New Roman" w:hint="eastAsia"/>
          <w:b/>
          <w:bCs/>
        </w:rPr>
        <w:t>管理</w:t>
      </w:r>
    </w:p>
    <w:p w14:paraId="12E50921" w14:textId="6E7C5586" w:rsidR="003E2731" w:rsidRPr="00B94AEC" w:rsidRDefault="009E2952" w:rsidP="00C103E6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/>
          <w:b/>
          <w:bCs/>
        </w:rPr>
        <w:t>6.2</w:t>
      </w:r>
      <w:r w:rsidR="00ED7CFE" w:rsidRPr="00B46837">
        <w:rPr>
          <w:rFonts w:ascii="Times New Roman"/>
          <w:b/>
          <w:bCs/>
        </w:rPr>
        <w:t>.1</w:t>
      </w:r>
      <w:r w:rsidR="00B46837">
        <w:rPr>
          <w:rFonts w:ascii="Times New Roman"/>
          <w:b/>
          <w:bCs/>
        </w:rPr>
        <w:t xml:space="preserve"> </w:t>
      </w:r>
      <w:r w:rsidR="003E2731" w:rsidRPr="00B94AEC">
        <w:rPr>
          <w:rFonts w:ascii="Times New Roman" w:hint="eastAsia"/>
        </w:rPr>
        <w:t>基地生产区应采用节能技术装备，用能设备的效率和能量消耗应达到能效和能耗限额标准要求。</w:t>
      </w:r>
      <w:r w:rsidR="007C741C" w:rsidRPr="00B94AEC">
        <w:rPr>
          <w:rFonts w:ascii="Times New Roman"/>
        </w:rPr>
        <w:t xml:space="preserve"> </w:t>
      </w:r>
    </w:p>
    <w:p w14:paraId="6346E059" w14:textId="11FE99CC" w:rsidR="003E2731" w:rsidRPr="0045749E" w:rsidRDefault="009E2952" w:rsidP="003E2731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/>
          <w:b/>
          <w:bCs/>
        </w:rPr>
        <w:t>6.2</w:t>
      </w:r>
      <w:r w:rsidR="003E2731" w:rsidRPr="00B46837">
        <w:rPr>
          <w:rFonts w:ascii="Times New Roman"/>
          <w:b/>
          <w:bCs/>
        </w:rPr>
        <w:t>.2</w:t>
      </w:r>
      <w:r w:rsidR="00B46837">
        <w:rPr>
          <w:rFonts w:ascii="Times New Roman"/>
          <w:b/>
          <w:bCs/>
        </w:rPr>
        <w:t xml:space="preserve"> </w:t>
      </w:r>
      <w:r w:rsidR="003E2731" w:rsidRPr="0045749E">
        <w:rPr>
          <w:rFonts w:ascii="Times New Roman" w:hint="eastAsia"/>
        </w:rPr>
        <w:t>基地内建筑应按照</w:t>
      </w:r>
      <w:r w:rsidR="003E2731" w:rsidRPr="00161B95">
        <w:rPr>
          <w:rFonts w:ascii="Times New Roman" w:hint="eastAsia"/>
        </w:rPr>
        <w:t>节能设计标准</w:t>
      </w:r>
      <w:r w:rsidR="003E2731" w:rsidRPr="0045749E">
        <w:rPr>
          <w:rFonts w:ascii="Times New Roman" w:hint="eastAsia"/>
        </w:rPr>
        <w:t>和规划进行</w:t>
      </w:r>
      <w:r w:rsidR="003E2731" w:rsidRPr="00953B76">
        <w:rPr>
          <w:rFonts w:ascii="Times New Roman" w:hint="eastAsia"/>
        </w:rPr>
        <w:t>建设，</w:t>
      </w:r>
      <w:r w:rsidR="003E2731" w:rsidRPr="0045749E">
        <w:rPr>
          <w:rFonts w:ascii="Times New Roman" w:hint="eastAsia"/>
        </w:rPr>
        <w:t>已有建筑应实施节能改造。</w:t>
      </w:r>
    </w:p>
    <w:p w14:paraId="5905405E" w14:textId="724CFD8F" w:rsidR="003E2731" w:rsidRPr="00B94AEC" w:rsidRDefault="009E2952" w:rsidP="00C103E6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/>
          <w:b/>
          <w:bCs/>
        </w:rPr>
        <w:t>6</w:t>
      </w:r>
      <w:r w:rsidR="003E2731" w:rsidRPr="00B46837">
        <w:rPr>
          <w:rFonts w:ascii="Times New Roman"/>
          <w:b/>
          <w:bCs/>
        </w:rPr>
        <w:t>.2.3</w:t>
      </w:r>
      <w:r w:rsidR="00B46837">
        <w:rPr>
          <w:rFonts w:ascii="Times New Roman"/>
          <w:b/>
          <w:bCs/>
        </w:rPr>
        <w:t xml:space="preserve"> </w:t>
      </w:r>
      <w:r w:rsidR="003E2731" w:rsidRPr="00B94AEC">
        <w:rPr>
          <w:rFonts w:ascii="Times New Roman" w:hint="eastAsia"/>
        </w:rPr>
        <w:t>基地应鼓励入驻企业间</w:t>
      </w:r>
      <w:r w:rsidR="003E2731" w:rsidRPr="00953B76">
        <w:rPr>
          <w:rFonts w:ascii="Times New Roman" w:hint="eastAsia"/>
        </w:rPr>
        <w:t>相互利用废弃物作为原料</w:t>
      </w:r>
      <w:r w:rsidR="003E2731" w:rsidRPr="00B94AEC">
        <w:rPr>
          <w:rFonts w:ascii="Times New Roman" w:hint="eastAsia"/>
        </w:rPr>
        <w:t>，并提供企业间废弃物交换的信息和途径</w:t>
      </w:r>
      <w:r w:rsidR="00B41B8A">
        <w:rPr>
          <w:rFonts w:ascii="Times New Roman" w:hint="eastAsia"/>
        </w:rPr>
        <w:t>，形成园区内闭路体系</w:t>
      </w:r>
      <w:r w:rsidR="003E2731" w:rsidRPr="00B94AEC">
        <w:rPr>
          <w:rFonts w:ascii="Times New Roman" w:hint="eastAsia"/>
        </w:rPr>
        <w:t>。</w:t>
      </w:r>
    </w:p>
    <w:p w14:paraId="2ED8BC2A" w14:textId="5416BE4C" w:rsidR="00D27A3B" w:rsidRPr="00B46837" w:rsidRDefault="00D27A3B" w:rsidP="00B46837">
      <w:pPr>
        <w:pStyle w:val="afa"/>
        <w:spacing w:beforeLines="0" w:before="100" w:beforeAutospacing="1" w:afterLines="0" w:after="100" w:afterAutospacing="1" w:line="312" w:lineRule="auto"/>
        <w:ind w:left="420" w:hanging="420"/>
        <w:rPr>
          <w:rFonts w:ascii="Times New Roman"/>
          <w:b/>
          <w:sz w:val="24"/>
        </w:rPr>
      </w:pPr>
      <w:r w:rsidRPr="00B46837">
        <w:rPr>
          <w:rFonts w:ascii="Times New Roman"/>
          <w:b/>
          <w:sz w:val="24"/>
        </w:rPr>
        <w:t xml:space="preserve">7 </w:t>
      </w:r>
      <w:r w:rsidRPr="00B46837">
        <w:rPr>
          <w:rFonts w:ascii="Times New Roman" w:hint="eastAsia"/>
          <w:b/>
          <w:sz w:val="24"/>
        </w:rPr>
        <w:t>安全</w:t>
      </w:r>
      <w:r w:rsidR="001A15AB" w:rsidRPr="00B46837">
        <w:rPr>
          <w:rFonts w:ascii="Times New Roman" w:hint="eastAsia"/>
          <w:b/>
          <w:sz w:val="24"/>
        </w:rPr>
        <w:t>生产</w:t>
      </w:r>
      <w:r w:rsidRPr="00B46837">
        <w:rPr>
          <w:rFonts w:ascii="Times New Roman" w:hint="eastAsia"/>
          <w:b/>
          <w:sz w:val="24"/>
        </w:rPr>
        <w:t>管理</w:t>
      </w:r>
    </w:p>
    <w:p w14:paraId="38849708" w14:textId="400D6E91" w:rsidR="004B1BDC" w:rsidRPr="00B94AEC" w:rsidRDefault="001A15AB" w:rsidP="00B94AEC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/>
          <w:b/>
          <w:bCs/>
        </w:rPr>
        <w:t>7</w:t>
      </w:r>
      <w:r w:rsidR="00204016" w:rsidRPr="00B46837">
        <w:rPr>
          <w:rFonts w:ascii="Times New Roman"/>
          <w:b/>
          <w:bCs/>
        </w:rPr>
        <w:t>.1</w:t>
      </w:r>
      <w:r w:rsidR="00B46837">
        <w:rPr>
          <w:rFonts w:ascii="Times New Roman"/>
          <w:b/>
          <w:bCs/>
        </w:rPr>
        <w:t xml:space="preserve"> </w:t>
      </w:r>
      <w:r w:rsidR="00204016" w:rsidRPr="00B94AEC">
        <w:rPr>
          <w:rFonts w:ascii="Times New Roman" w:hint="eastAsia"/>
        </w:rPr>
        <w:t>基地生产区应具备符合国家安全生产法律、法规和部门规章及标准要求的安全生产条件，落实安全生产责任制，建立安全保障规章制度</w:t>
      </w:r>
      <w:r w:rsidR="00204016" w:rsidRPr="0045749E">
        <w:rPr>
          <w:rFonts w:ascii="Times New Roman" w:hint="eastAsia"/>
        </w:rPr>
        <w:t>。</w:t>
      </w:r>
    </w:p>
    <w:p w14:paraId="4E494C6B" w14:textId="60BFCC3C" w:rsidR="00204016" w:rsidRPr="00B94AEC" w:rsidRDefault="001A15AB" w:rsidP="00B94AEC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/>
          <w:b/>
          <w:bCs/>
        </w:rPr>
        <w:t>7</w:t>
      </w:r>
      <w:r w:rsidR="00204016" w:rsidRPr="00B46837">
        <w:rPr>
          <w:rFonts w:ascii="Times New Roman"/>
          <w:b/>
          <w:bCs/>
        </w:rPr>
        <w:t>.2</w:t>
      </w:r>
      <w:r w:rsidR="00B46837">
        <w:rPr>
          <w:rFonts w:ascii="Times New Roman"/>
          <w:szCs w:val="22"/>
        </w:rPr>
        <w:t xml:space="preserve"> </w:t>
      </w:r>
      <w:r w:rsidR="00204016" w:rsidRPr="00B94AEC">
        <w:rPr>
          <w:rFonts w:ascii="Times New Roman" w:hint="eastAsia"/>
        </w:rPr>
        <w:t>易燃易爆物品应远离生活办公区，并健全消防及防爆</w:t>
      </w:r>
      <w:r w:rsidR="00247BBC" w:rsidRPr="00B94AEC">
        <w:rPr>
          <w:rFonts w:ascii="Times New Roman" w:hint="eastAsia"/>
        </w:rPr>
        <w:t>预案。</w:t>
      </w:r>
    </w:p>
    <w:p w14:paraId="7151C1DB" w14:textId="157B8E43" w:rsidR="00247BBC" w:rsidRPr="00B94AEC" w:rsidRDefault="001A15AB" w:rsidP="00B94AEC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/>
          <w:b/>
          <w:bCs/>
        </w:rPr>
        <w:t>7</w:t>
      </w:r>
      <w:r w:rsidR="00247BBC" w:rsidRPr="00B46837">
        <w:rPr>
          <w:rFonts w:ascii="Times New Roman"/>
          <w:b/>
          <w:bCs/>
        </w:rPr>
        <w:t>.3</w:t>
      </w:r>
      <w:r w:rsidR="00B46837">
        <w:rPr>
          <w:rFonts w:ascii="Times New Roman"/>
          <w:b/>
          <w:bCs/>
        </w:rPr>
        <w:t xml:space="preserve"> </w:t>
      </w:r>
      <w:r w:rsidR="00ED7CFE" w:rsidRPr="00B94AEC">
        <w:rPr>
          <w:rFonts w:ascii="Times New Roman" w:hint="eastAsia"/>
        </w:rPr>
        <w:t>城市矿产的</w:t>
      </w:r>
      <w:r w:rsidR="00247BBC" w:rsidRPr="00B94AEC">
        <w:rPr>
          <w:rFonts w:ascii="Times New Roman" w:hint="eastAsia"/>
        </w:rPr>
        <w:t>运输应符合国家相关法律法规标准要求，</w:t>
      </w:r>
      <w:r w:rsidR="00ED7CFE" w:rsidRPr="00B94AEC">
        <w:rPr>
          <w:rFonts w:ascii="Times New Roman" w:hint="eastAsia"/>
        </w:rPr>
        <w:t>应根据城市矿产特性进行分类，按照相关标准采取对应的运输方案，</w:t>
      </w:r>
      <w:r w:rsidR="00247BBC" w:rsidRPr="00B94AEC">
        <w:rPr>
          <w:rFonts w:ascii="Times New Roman" w:hint="eastAsia"/>
        </w:rPr>
        <w:t>采取防火、防水、防爆、绝缘等安全保障措施。</w:t>
      </w:r>
    </w:p>
    <w:p w14:paraId="42A4A1A2" w14:textId="03169C6C" w:rsidR="00247BBC" w:rsidRPr="00B94AEC" w:rsidRDefault="001A15AB" w:rsidP="00B94AEC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/>
          <w:b/>
          <w:bCs/>
        </w:rPr>
        <w:t>7</w:t>
      </w:r>
      <w:r w:rsidR="00247BBC" w:rsidRPr="00B46837">
        <w:rPr>
          <w:rFonts w:ascii="Times New Roman"/>
          <w:b/>
          <w:bCs/>
        </w:rPr>
        <w:t>.4</w:t>
      </w:r>
      <w:r w:rsidR="00B46837">
        <w:rPr>
          <w:rFonts w:ascii="Times New Roman"/>
          <w:b/>
          <w:bCs/>
        </w:rPr>
        <w:t xml:space="preserve"> </w:t>
      </w:r>
      <w:r w:rsidR="00247BBC" w:rsidRPr="00B94AEC">
        <w:rPr>
          <w:rFonts w:ascii="Times New Roman" w:hint="eastAsia"/>
        </w:rPr>
        <w:t>按照消防安全管理规范要求配备消防安全设施，确保消防通道畅通。</w:t>
      </w:r>
    </w:p>
    <w:p w14:paraId="4AE4EA6D" w14:textId="2444EBCB" w:rsidR="00ED7CFE" w:rsidRPr="00B94AEC" w:rsidRDefault="001A15AB" w:rsidP="00B94AEC">
      <w:pPr>
        <w:pStyle w:val="ae"/>
        <w:snapToGrid w:val="0"/>
        <w:spacing w:beforeLines="50" w:before="156" w:afterLines="50" w:after="156"/>
        <w:ind w:firstLineChars="0" w:firstLine="0"/>
        <w:rPr>
          <w:rFonts w:ascii="Times New Roman"/>
        </w:rPr>
      </w:pPr>
      <w:r w:rsidRPr="00B46837">
        <w:rPr>
          <w:rFonts w:ascii="Times New Roman"/>
          <w:b/>
          <w:bCs/>
        </w:rPr>
        <w:t>7</w:t>
      </w:r>
      <w:r w:rsidR="00ED7CFE" w:rsidRPr="00B46837">
        <w:rPr>
          <w:rFonts w:ascii="Times New Roman"/>
          <w:b/>
          <w:bCs/>
        </w:rPr>
        <w:t>.5</w:t>
      </w:r>
      <w:r w:rsidR="00B46837">
        <w:rPr>
          <w:rFonts w:ascii="Times New Roman"/>
          <w:b/>
          <w:bCs/>
        </w:rPr>
        <w:t xml:space="preserve"> </w:t>
      </w:r>
      <w:r w:rsidR="00ED7CFE" w:rsidRPr="00B94AEC">
        <w:rPr>
          <w:rFonts w:ascii="Times New Roman" w:hint="eastAsia"/>
        </w:rPr>
        <w:t>鼓励入驻企业积极开展安全生产标准化和隐患排查治理体系建设，确保在规定的期限内达标。</w:t>
      </w:r>
    </w:p>
    <w:p w14:paraId="1D672590" w14:textId="77777777" w:rsidR="00204016" w:rsidRPr="00C7626C" w:rsidRDefault="00204016" w:rsidP="004B1BDC">
      <w:pPr>
        <w:pStyle w:val="ae"/>
        <w:ind w:firstLineChars="0" w:firstLine="0"/>
        <w:rPr>
          <w:color w:val="385623" w:themeColor="accent6" w:themeShade="80"/>
        </w:rPr>
      </w:pPr>
    </w:p>
    <w:p w14:paraId="5768F1AA" w14:textId="77777777" w:rsidR="002A4F90" w:rsidRPr="004B1BDC" w:rsidRDefault="002A4F90" w:rsidP="002A4F90">
      <w:pPr>
        <w:pStyle w:val="ae"/>
      </w:pPr>
    </w:p>
    <w:p w14:paraId="22CBE85E" w14:textId="438CC872" w:rsidR="000E34FF" w:rsidRPr="007D1B9D" w:rsidRDefault="00560975">
      <w:pPr>
        <w:adjustRightInd w:val="0"/>
        <w:snapToGrid w:val="0"/>
        <w:spacing w:beforeLines="50" w:before="156" w:afterLines="50" w:after="156"/>
        <w:ind w:firstLine="420"/>
      </w:pPr>
      <w:r w:rsidRPr="007D1B9D"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0018558C" wp14:editId="6E2CB0F0">
                <wp:simplePos x="0" y="0"/>
                <wp:positionH relativeFrom="column">
                  <wp:posOffset>2099945</wp:posOffset>
                </wp:positionH>
                <wp:positionV relativeFrom="paragraph">
                  <wp:posOffset>267334</wp:posOffset>
                </wp:positionV>
                <wp:extent cx="1943100" cy="0"/>
                <wp:effectExtent l="0" t="0" r="0" b="0"/>
                <wp:wrapNone/>
                <wp:docPr id="1" name="直线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926DAE" id="直线 22" o:spid="_x0000_s1026" style="position:absolute;left:0;text-align:left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65.35pt,21.05pt" to="318.3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"/>
            </w:pict>
          </mc:Fallback>
        </mc:AlternateContent>
      </w:r>
    </w:p>
    <w:sectPr w:rsidR="000E34FF" w:rsidRPr="007D1B9D">
      <w:headerReference w:type="default" r:id="rId9"/>
      <w:footerReference w:type="default" r:id="rId10"/>
      <w:pgSz w:w="11906" w:h="16838"/>
      <w:pgMar w:top="1440" w:right="1800" w:bottom="1440" w:left="1800" w:header="1418" w:footer="1134" w:gutter="0"/>
      <w:pgNumType w:start="1"/>
      <w:cols w:space="720"/>
      <w:formProt w:val="0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8D4400" w14:textId="77777777" w:rsidR="009144C9" w:rsidRDefault="009144C9">
      <w:r>
        <w:separator/>
      </w:r>
    </w:p>
  </w:endnote>
  <w:endnote w:type="continuationSeparator" w:id="0">
    <w:p w14:paraId="53AABD16" w14:textId="77777777" w:rsidR="009144C9" w:rsidRDefault="009144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2187F" w14:textId="77777777" w:rsidR="000E34FF" w:rsidRDefault="000E34FF">
    <w:pPr>
      <w:pStyle w:val="af8"/>
      <w:ind w:right="558"/>
    </w:pPr>
    <w:r>
      <w:rPr>
        <w:rFonts w:ascii="Times New Roman"/>
        <w:kern w:val="2"/>
      </w:rPr>
      <w:fldChar w:fldCharType="begin"/>
    </w:r>
    <w:r>
      <w:rPr>
        <w:rStyle w:val="a8"/>
        <w:rFonts w:ascii="Times New Roman"/>
        <w:kern w:val="2"/>
      </w:rPr>
      <w:instrText xml:space="preserve"> PAGE </w:instrText>
    </w:r>
    <w:r>
      <w:rPr>
        <w:rFonts w:ascii="Times New Roman"/>
        <w:kern w:val="2"/>
      </w:rPr>
      <w:fldChar w:fldCharType="separate"/>
    </w:r>
    <w:r w:rsidR="008643CB">
      <w:rPr>
        <w:rStyle w:val="a8"/>
        <w:rFonts w:ascii="Times New Roman"/>
        <w:noProof/>
        <w:kern w:val="2"/>
      </w:rPr>
      <w:t>7</w:t>
    </w:r>
    <w:r>
      <w:rPr>
        <w:rFonts w:ascii="Times New Roman"/>
        <w:kern w:val="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5F4C8E" w14:textId="77777777" w:rsidR="009144C9" w:rsidRDefault="009144C9">
      <w:r>
        <w:separator/>
      </w:r>
    </w:p>
  </w:footnote>
  <w:footnote w:type="continuationSeparator" w:id="0">
    <w:p w14:paraId="0EC3050A" w14:textId="77777777" w:rsidR="009144C9" w:rsidRDefault="009144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8B9DD" w14:textId="431807DA" w:rsidR="000E34FF" w:rsidRDefault="000E34FF">
    <w:pPr>
      <w:pStyle w:val="aff4"/>
      <w:wordWrap w:val="0"/>
    </w:pPr>
    <w:r>
      <w:rPr>
        <w:rFonts w:hint="eastAsia"/>
      </w:rPr>
      <w:t xml:space="preserve">T/CAEE </w:t>
    </w:r>
    <w:r w:rsidR="00426172">
      <w:t>X</w:t>
    </w:r>
    <w:r>
      <w:rPr>
        <w:rFonts w:hint="eastAsia"/>
      </w:rPr>
      <w:t>-20</w:t>
    </w:r>
    <w:r w:rsidR="00426172">
      <w:t>XX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87682"/>
    <w:multiLevelType w:val="multilevel"/>
    <w:tmpl w:val="1C187682"/>
    <w:lvl w:ilvl="0">
      <w:start w:val="1"/>
      <w:numFmt w:val="lowerLetter"/>
      <w:pStyle w:val="a"/>
      <w:lvlText w:val="%1)"/>
      <w:lvlJc w:val="left"/>
      <w:pPr>
        <w:tabs>
          <w:tab w:val="num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0"/>
      <w:lvlText w:val="%2)"/>
      <w:lvlJc w:val="left"/>
      <w:pPr>
        <w:tabs>
          <w:tab w:val="num" w:pos="1260"/>
        </w:tabs>
        <w:ind w:left="1259" w:hanging="419"/>
      </w:pPr>
      <w:rPr>
        <w:rFonts w:hint="eastAsia"/>
      </w:rPr>
    </w:lvl>
    <w:lvl w:ilvl="2">
      <w:start w:val="1"/>
      <w:numFmt w:val="decimal"/>
      <w:lvlText w:val="(%3)"/>
      <w:lvlJc w:val="left"/>
      <w:pPr>
        <w:tabs>
          <w:tab w:val="num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1" w15:restartNumberingAfterBreak="0">
    <w:nsid w:val="1FC91163"/>
    <w:multiLevelType w:val="multilevel"/>
    <w:tmpl w:val="1FC91163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1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2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" w15:restartNumberingAfterBreak="0">
    <w:nsid w:val="646260FA"/>
    <w:multiLevelType w:val="multilevel"/>
    <w:tmpl w:val="646260FA"/>
    <w:lvl w:ilvl="0">
      <w:start w:val="1"/>
      <w:numFmt w:val="decimal"/>
      <w:pStyle w:val="a3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characterSpacingControl w:val="doNotCompress"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126C"/>
    <w:rsid w:val="000018F2"/>
    <w:rsid w:val="00003AA5"/>
    <w:rsid w:val="00004E48"/>
    <w:rsid w:val="000056DF"/>
    <w:rsid w:val="00006267"/>
    <w:rsid w:val="00006559"/>
    <w:rsid w:val="0000656F"/>
    <w:rsid w:val="00007AB4"/>
    <w:rsid w:val="00010F79"/>
    <w:rsid w:val="000115F0"/>
    <w:rsid w:val="00012BEC"/>
    <w:rsid w:val="000134E9"/>
    <w:rsid w:val="000148A0"/>
    <w:rsid w:val="000157FB"/>
    <w:rsid w:val="00016649"/>
    <w:rsid w:val="00016E2F"/>
    <w:rsid w:val="00016F38"/>
    <w:rsid w:val="000172F6"/>
    <w:rsid w:val="0002056E"/>
    <w:rsid w:val="00020B02"/>
    <w:rsid w:val="00021A1E"/>
    <w:rsid w:val="00022041"/>
    <w:rsid w:val="000221B0"/>
    <w:rsid w:val="000236CB"/>
    <w:rsid w:val="000239A8"/>
    <w:rsid w:val="000241B1"/>
    <w:rsid w:val="00024309"/>
    <w:rsid w:val="0002788F"/>
    <w:rsid w:val="0003057B"/>
    <w:rsid w:val="00030725"/>
    <w:rsid w:val="000318CA"/>
    <w:rsid w:val="00031BCF"/>
    <w:rsid w:val="00032A55"/>
    <w:rsid w:val="000338D8"/>
    <w:rsid w:val="00034926"/>
    <w:rsid w:val="00035B91"/>
    <w:rsid w:val="000368C3"/>
    <w:rsid w:val="00036CA2"/>
    <w:rsid w:val="000377BC"/>
    <w:rsid w:val="000417D1"/>
    <w:rsid w:val="00041EEB"/>
    <w:rsid w:val="00044EF6"/>
    <w:rsid w:val="00045991"/>
    <w:rsid w:val="00047249"/>
    <w:rsid w:val="00047A26"/>
    <w:rsid w:val="00047D7D"/>
    <w:rsid w:val="00050FAE"/>
    <w:rsid w:val="00051E82"/>
    <w:rsid w:val="0005295D"/>
    <w:rsid w:val="0005336A"/>
    <w:rsid w:val="000539B7"/>
    <w:rsid w:val="00054591"/>
    <w:rsid w:val="000554FC"/>
    <w:rsid w:val="000555CF"/>
    <w:rsid w:val="00056C1D"/>
    <w:rsid w:val="00060B72"/>
    <w:rsid w:val="00061000"/>
    <w:rsid w:val="000618E1"/>
    <w:rsid w:val="000657B6"/>
    <w:rsid w:val="000658CB"/>
    <w:rsid w:val="000660E6"/>
    <w:rsid w:val="00066AC3"/>
    <w:rsid w:val="00067711"/>
    <w:rsid w:val="00070A0E"/>
    <w:rsid w:val="000713BD"/>
    <w:rsid w:val="00072B7A"/>
    <w:rsid w:val="0007343C"/>
    <w:rsid w:val="000766C1"/>
    <w:rsid w:val="00076AD7"/>
    <w:rsid w:val="000801EC"/>
    <w:rsid w:val="000806C0"/>
    <w:rsid w:val="000821DC"/>
    <w:rsid w:val="000827D0"/>
    <w:rsid w:val="00082E43"/>
    <w:rsid w:val="00085206"/>
    <w:rsid w:val="00085620"/>
    <w:rsid w:val="00085DB3"/>
    <w:rsid w:val="00086FC8"/>
    <w:rsid w:val="00087983"/>
    <w:rsid w:val="000907C4"/>
    <w:rsid w:val="000908B8"/>
    <w:rsid w:val="00091A8C"/>
    <w:rsid w:val="000925F9"/>
    <w:rsid w:val="00092FD0"/>
    <w:rsid w:val="00094F45"/>
    <w:rsid w:val="000957AD"/>
    <w:rsid w:val="00095E26"/>
    <w:rsid w:val="00095FA7"/>
    <w:rsid w:val="00096815"/>
    <w:rsid w:val="00096B70"/>
    <w:rsid w:val="00097972"/>
    <w:rsid w:val="000A0FBA"/>
    <w:rsid w:val="000A38E5"/>
    <w:rsid w:val="000A54D1"/>
    <w:rsid w:val="000A642D"/>
    <w:rsid w:val="000A6CB9"/>
    <w:rsid w:val="000A7133"/>
    <w:rsid w:val="000B005E"/>
    <w:rsid w:val="000B0CCD"/>
    <w:rsid w:val="000B0E75"/>
    <w:rsid w:val="000B189A"/>
    <w:rsid w:val="000B2CB6"/>
    <w:rsid w:val="000B3B62"/>
    <w:rsid w:val="000B61E4"/>
    <w:rsid w:val="000B6D79"/>
    <w:rsid w:val="000B78CE"/>
    <w:rsid w:val="000C01E9"/>
    <w:rsid w:val="000C066E"/>
    <w:rsid w:val="000C0BC2"/>
    <w:rsid w:val="000C1522"/>
    <w:rsid w:val="000C3095"/>
    <w:rsid w:val="000C32CF"/>
    <w:rsid w:val="000C4B08"/>
    <w:rsid w:val="000C4FC2"/>
    <w:rsid w:val="000C55A7"/>
    <w:rsid w:val="000C57CB"/>
    <w:rsid w:val="000C699F"/>
    <w:rsid w:val="000D0E8B"/>
    <w:rsid w:val="000D232C"/>
    <w:rsid w:val="000D4197"/>
    <w:rsid w:val="000D433E"/>
    <w:rsid w:val="000D4C4E"/>
    <w:rsid w:val="000D5E92"/>
    <w:rsid w:val="000D6329"/>
    <w:rsid w:val="000D633E"/>
    <w:rsid w:val="000D6363"/>
    <w:rsid w:val="000D682A"/>
    <w:rsid w:val="000D6D1E"/>
    <w:rsid w:val="000D781D"/>
    <w:rsid w:val="000E11BF"/>
    <w:rsid w:val="000E2BBA"/>
    <w:rsid w:val="000E2F00"/>
    <w:rsid w:val="000E34FF"/>
    <w:rsid w:val="000E37C6"/>
    <w:rsid w:val="000E392E"/>
    <w:rsid w:val="000E39B5"/>
    <w:rsid w:val="000E4444"/>
    <w:rsid w:val="000E44EF"/>
    <w:rsid w:val="000E590D"/>
    <w:rsid w:val="000E598C"/>
    <w:rsid w:val="000E644F"/>
    <w:rsid w:val="000E6D9E"/>
    <w:rsid w:val="000E771F"/>
    <w:rsid w:val="000F1183"/>
    <w:rsid w:val="000F1510"/>
    <w:rsid w:val="000F1D23"/>
    <w:rsid w:val="000F1F3C"/>
    <w:rsid w:val="000F2DE2"/>
    <w:rsid w:val="000F3480"/>
    <w:rsid w:val="000F3EDA"/>
    <w:rsid w:val="000F4AD3"/>
    <w:rsid w:val="000F6B48"/>
    <w:rsid w:val="000F6D72"/>
    <w:rsid w:val="000F72F3"/>
    <w:rsid w:val="000F7633"/>
    <w:rsid w:val="00100CAD"/>
    <w:rsid w:val="00101B2E"/>
    <w:rsid w:val="001020B0"/>
    <w:rsid w:val="00102B1B"/>
    <w:rsid w:val="001030BC"/>
    <w:rsid w:val="00103182"/>
    <w:rsid w:val="00104555"/>
    <w:rsid w:val="00104DF5"/>
    <w:rsid w:val="0010654F"/>
    <w:rsid w:val="001067AB"/>
    <w:rsid w:val="001068F8"/>
    <w:rsid w:val="00106C00"/>
    <w:rsid w:val="0010700E"/>
    <w:rsid w:val="00112B5F"/>
    <w:rsid w:val="0011497D"/>
    <w:rsid w:val="00114E03"/>
    <w:rsid w:val="00115533"/>
    <w:rsid w:val="00115A15"/>
    <w:rsid w:val="00115C05"/>
    <w:rsid w:val="00116360"/>
    <w:rsid w:val="0011668B"/>
    <w:rsid w:val="00117707"/>
    <w:rsid w:val="00117A60"/>
    <w:rsid w:val="0012004E"/>
    <w:rsid w:val="00120564"/>
    <w:rsid w:val="00121062"/>
    <w:rsid w:val="00121A86"/>
    <w:rsid w:val="00123384"/>
    <w:rsid w:val="0012458E"/>
    <w:rsid w:val="001252B3"/>
    <w:rsid w:val="001253C2"/>
    <w:rsid w:val="001253D9"/>
    <w:rsid w:val="00131501"/>
    <w:rsid w:val="001323D5"/>
    <w:rsid w:val="00132476"/>
    <w:rsid w:val="00134507"/>
    <w:rsid w:val="001357D5"/>
    <w:rsid w:val="001360A6"/>
    <w:rsid w:val="001412F6"/>
    <w:rsid w:val="00141EB8"/>
    <w:rsid w:val="00142AEE"/>
    <w:rsid w:val="00143D28"/>
    <w:rsid w:val="00143DD2"/>
    <w:rsid w:val="00144B46"/>
    <w:rsid w:val="001467A3"/>
    <w:rsid w:val="0014742F"/>
    <w:rsid w:val="00150C51"/>
    <w:rsid w:val="00150E5C"/>
    <w:rsid w:val="001525A8"/>
    <w:rsid w:val="00153722"/>
    <w:rsid w:val="00153983"/>
    <w:rsid w:val="00154B80"/>
    <w:rsid w:val="0015541F"/>
    <w:rsid w:val="001556E6"/>
    <w:rsid w:val="00155A3A"/>
    <w:rsid w:val="00156214"/>
    <w:rsid w:val="00156A82"/>
    <w:rsid w:val="00156CAE"/>
    <w:rsid w:val="001600C5"/>
    <w:rsid w:val="00161B95"/>
    <w:rsid w:val="0016291B"/>
    <w:rsid w:val="00163F52"/>
    <w:rsid w:val="001649B1"/>
    <w:rsid w:val="00165397"/>
    <w:rsid w:val="001659EC"/>
    <w:rsid w:val="00166C6F"/>
    <w:rsid w:val="00166FDF"/>
    <w:rsid w:val="00167962"/>
    <w:rsid w:val="00167A53"/>
    <w:rsid w:val="00172622"/>
    <w:rsid w:val="00172A27"/>
    <w:rsid w:val="00172BB7"/>
    <w:rsid w:val="00175048"/>
    <w:rsid w:val="00175889"/>
    <w:rsid w:val="00175E24"/>
    <w:rsid w:val="00177A46"/>
    <w:rsid w:val="00181B4A"/>
    <w:rsid w:val="001849AF"/>
    <w:rsid w:val="00185CFE"/>
    <w:rsid w:val="00186318"/>
    <w:rsid w:val="001863A4"/>
    <w:rsid w:val="00186817"/>
    <w:rsid w:val="00186AAF"/>
    <w:rsid w:val="001870B4"/>
    <w:rsid w:val="00190498"/>
    <w:rsid w:val="00190C2E"/>
    <w:rsid w:val="001915CB"/>
    <w:rsid w:val="001918E4"/>
    <w:rsid w:val="00192DE2"/>
    <w:rsid w:val="001944F3"/>
    <w:rsid w:val="00194A5A"/>
    <w:rsid w:val="0019624A"/>
    <w:rsid w:val="0019648B"/>
    <w:rsid w:val="00196833"/>
    <w:rsid w:val="001976B7"/>
    <w:rsid w:val="001A15AB"/>
    <w:rsid w:val="001A1879"/>
    <w:rsid w:val="001A220F"/>
    <w:rsid w:val="001A2A7D"/>
    <w:rsid w:val="001A4CC0"/>
    <w:rsid w:val="001A4D25"/>
    <w:rsid w:val="001A60E3"/>
    <w:rsid w:val="001A63CF"/>
    <w:rsid w:val="001A641B"/>
    <w:rsid w:val="001A6C21"/>
    <w:rsid w:val="001A7465"/>
    <w:rsid w:val="001B163B"/>
    <w:rsid w:val="001B2428"/>
    <w:rsid w:val="001B4694"/>
    <w:rsid w:val="001B4EB3"/>
    <w:rsid w:val="001B4FA9"/>
    <w:rsid w:val="001B5B9D"/>
    <w:rsid w:val="001B6AA9"/>
    <w:rsid w:val="001B73CA"/>
    <w:rsid w:val="001B764B"/>
    <w:rsid w:val="001C0489"/>
    <w:rsid w:val="001C1820"/>
    <w:rsid w:val="001C1890"/>
    <w:rsid w:val="001C45BC"/>
    <w:rsid w:val="001C7686"/>
    <w:rsid w:val="001C7E41"/>
    <w:rsid w:val="001D07E6"/>
    <w:rsid w:val="001D249D"/>
    <w:rsid w:val="001D2D1A"/>
    <w:rsid w:val="001D374A"/>
    <w:rsid w:val="001D3B5A"/>
    <w:rsid w:val="001D5749"/>
    <w:rsid w:val="001D60A5"/>
    <w:rsid w:val="001E3E31"/>
    <w:rsid w:val="001E54E9"/>
    <w:rsid w:val="001E5FCC"/>
    <w:rsid w:val="001E73BD"/>
    <w:rsid w:val="001E789A"/>
    <w:rsid w:val="001E7FB2"/>
    <w:rsid w:val="001F2AF9"/>
    <w:rsid w:val="001F32B9"/>
    <w:rsid w:val="001F4A78"/>
    <w:rsid w:val="001F4B9D"/>
    <w:rsid w:val="001F5338"/>
    <w:rsid w:val="001F562A"/>
    <w:rsid w:val="001F5ACD"/>
    <w:rsid w:val="001F68F9"/>
    <w:rsid w:val="001F7470"/>
    <w:rsid w:val="0020000A"/>
    <w:rsid w:val="0020033E"/>
    <w:rsid w:val="0020121B"/>
    <w:rsid w:val="00201D62"/>
    <w:rsid w:val="00202A63"/>
    <w:rsid w:val="00203AAB"/>
    <w:rsid w:val="00204016"/>
    <w:rsid w:val="00204BC3"/>
    <w:rsid w:val="0020520E"/>
    <w:rsid w:val="00206391"/>
    <w:rsid w:val="002100D9"/>
    <w:rsid w:val="0021051B"/>
    <w:rsid w:val="00212022"/>
    <w:rsid w:val="00212E4F"/>
    <w:rsid w:val="00213F32"/>
    <w:rsid w:val="00214A0B"/>
    <w:rsid w:val="00215D8A"/>
    <w:rsid w:val="00215EAB"/>
    <w:rsid w:val="00216DCF"/>
    <w:rsid w:val="002174DB"/>
    <w:rsid w:val="002178BC"/>
    <w:rsid w:val="0022003F"/>
    <w:rsid w:val="00222785"/>
    <w:rsid w:val="00222AC8"/>
    <w:rsid w:val="0022315F"/>
    <w:rsid w:val="00225320"/>
    <w:rsid w:val="002254ED"/>
    <w:rsid w:val="002256CA"/>
    <w:rsid w:val="00225A70"/>
    <w:rsid w:val="00227550"/>
    <w:rsid w:val="002277EF"/>
    <w:rsid w:val="002308A6"/>
    <w:rsid w:val="00230B84"/>
    <w:rsid w:val="00230FFC"/>
    <w:rsid w:val="002324D9"/>
    <w:rsid w:val="002325D0"/>
    <w:rsid w:val="00232670"/>
    <w:rsid w:val="0023361B"/>
    <w:rsid w:val="00233701"/>
    <w:rsid w:val="00233A6F"/>
    <w:rsid w:val="00234C44"/>
    <w:rsid w:val="002359CE"/>
    <w:rsid w:val="00237520"/>
    <w:rsid w:val="00237ABF"/>
    <w:rsid w:val="00240055"/>
    <w:rsid w:val="00240844"/>
    <w:rsid w:val="002422B4"/>
    <w:rsid w:val="0024290F"/>
    <w:rsid w:val="002429B7"/>
    <w:rsid w:val="00244F46"/>
    <w:rsid w:val="00245EE8"/>
    <w:rsid w:val="002467BF"/>
    <w:rsid w:val="00246DB0"/>
    <w:rsid w:val="00247422"/>
    <w:rsid w:val="00247BBC"/>
    <w:rsid w:val="002503F0"/>
    <w:rsid w:val="00251C1E"/>
    <w:rsid w:val="00252D1A"/>
    <w:rsid w:val="00252E4F"/>
    <w:rsid w:val="00252EC3"/>
    <w:rsid w:val="00253660"/>
    <w:rsid w:val="0025403E"/>
    <w:rsid w:val="00255082"/>
    <w:rsid w:val="00256019"/>
    <w:rsid w:val="00256B88"/>
    <w:rsid w:val="00260313"/>
    <w:rsid w:val="00261857"/>
    <w:rsid w:val="00261AD1"/>
    <w:rsid w:val="00261CB8"/>
    <w:rsid w:val="002636E5"/>
    <w:rsid w:val="0027094F"/>
    <w:rsid w:val="002733C3"/>
    <w:rsid w:val="00273B40"/>
    <w:rsid w:val="002745A3"/>
    <w:rsid w:val="00276762"/>
    <w:rsid w:val="00277CF0"/>
    <w:rsid w:val="00281082"/>
    <w:rsid w:val="00281835"/>
    <w:rsid w:val="002822A9"/>
    <w:rsid w:val="002824EB"/>
    <w:rsid w:val="00282B60"/>
    <w:rsid w:val="00282C51"/>
    <w:rsid w:val="002830AE"/>
    <w:rsid w:val="00283D51"/>
    <w:rsid w:val="00284E45"/>
    <w:rsid w:val="00284FFC"/>
    <w:rsid w:val="0028505F"/>
    <w:rsid w:val="00285AE4"/>
    <w:rsid w:val="00285DFC"/>
    <w:rsid w:val="0028616B"/>
    <w:rsid w:val="00286762"/>
    <w:rsid w:val="00287308"/>
    <w:rsid w:val="00287700"/>
    <w:rsid w:val="002878E6"/>
    <w:rsid w:val="002913AE"/>
    <w:rsid w:val="00292569"/>
    <w:rsid w:val="00292B5E"/>
    <w:rsid w:val="0029310B"/>
    <w:rsid w:val="00293345"/>
    <w:rsid w:val="0029514E"/>
    <w:rsid w:val="00295DA9"/>
    <w:rsid w:val="00296773"/>
    <w:rsid w:val="00296FA6"/>
    <w:rsid w:val="002A33FE"/>
    <w:rsid w:val="002A3C81"/>
    <w:rsid w:val="002A4302"/>
    <w:rsid w:val="002A4F90"/>
    <w:rsid w:val="002A53AC"/>
    <w:rsid w:val="002A5D37"/>
    <w:rsid w:val="002A675D"/>
    <w:rsid w:val="002B00F0"/>
    <w:rsid w:val="002B1E3C"/>
    <w:rsid w:val="002B3407"/>
    <w:rsid w:val="002B36B0"/>
    <w:rsid w:val="002B7EBE"/>
    <w:rsid w:val="002C03F2"/>
    <w:rsid w:val="002C1496"/>
    <w:rsid w:val="002C14F7"/>
    <w:rsid w:val="002C16C8"/>
    <w:rsid w:val="002C18AD"/>
    <w:rsid w:val="002C2337"/>
    <w:rsid w:val="002C26DE"/>
    <w:rsid w:val="002C283C"/>
    <w:rsid w:val="002C3653"/>
    <w:rsid w:val="002C3781"/>
    <w:rsid w:val="002C3AD1"/>
    <w:rsid w:val="002C3EB2"/>
    <w:rsid w:val="002C49F6"/>
    <w:rsid w:val="002C5D3B"/>
    <w:rsid w:val="002C5DDA"/>
    <w:rsid w:val="002C5F47"/>
    <w:rsid w:val="002C7557"/>
    <w:rsid w:val="002D08A2"/>
    <w:rsid w:val="002D4223"/>
    <w:rsid w:val="002D489B"/>
    <w:rsid w:val="002D5680"/>
    <w:rsid w:val="002D5C4E"/>
    <w:rsid w:val="002D64FA"/>
    <w:rsid w:val="002D710E"/>
    <w:rsid w:val="002E1327"/>
    <w:rsid w:val="002E2922"/>
    <w:rsid w:val="002E31DD"/>
    <w:rsid w:val="002E3DF0"/>
    <w:rsid w:val="002E5328"/>
    <w:rsid w:val="002E62C4"/>
    <w:rsid w:val="002E7C37"/>
    <w:rsid w:val="002F0AA5"/>
    <w:rsid w:val="002F1233"/>
    <w:rsid w:val="002F1995"/>
    <w:rsid w:val="002F2189"/>
    <w:rsid w:val="002F5328"/>
    <w:rsid w:val="002F5871"/>
    <w:rsid w:val="002F5A9F"/>
    <w:rsid w:val="002F6804"/>
    <w:rsid w:val="00301BCC"/>
    <w:rsid w:val="00303A82"/>
    <w:rsid w:val="0030479B"/>
    <w:rsid w:val="003047A4"/>
    <w:rsid w:val="00305C9B"/>
    <w:rsid w:val="00305CF6"/>
    <w:rsid w:val="00306B00"/>
    <w:rsid w:val="003072D3"/>
    <w:rsid w:val="00307923"/>
    <w:rsid w:val="00307B90"/>
    <w:rsid w:val="00310625"/>
    <w:rsid w:val="003108C6"/>
    <w:rsid w:val="0031101F"/>
    <w:rsid w:val="00311500"/>
    <w:rsid w:val="00312865"/>
    <w:rsid w:val="00313776"/>
    <w:rsid w:val="00314767"/>
    <w:rsid w:val="003160E4"/>
    <w:rsid w:val="00316277"/>
    <w:rsid w:val="003166C6"/>
    <w:rsid w:val="00316C87"/>
    <w:rsid w:val="003172A7"/>
    <w:rsid w:val="00321383"/>
    <w:rsid w:val="00321CDA"/>
    <w:rsid w:val="00323BD8"/>
    <w:rsid w:val="00323FF4"/>
    <w:rsid w:val="00326E81"/>
    <w:rsid w:val="003276C7"/>
    <w:rsid w:val="00330038"/>
    <w:rsid w:val="00330A5D"/>
    <w:rsid w:val="00333938"/>
    <w:rsid w:val="00333CED"/>
    <w:rsid w:val="0033407F"/>
    <w:rsid w:val="00336C4A"/>
    <w:rsid w:val="00336FF6"/>
    <w:rsid w:val="00340B92"/>
    <w:rsid w:val="0034101C"/>
    <w:rsid w:val="00341298"/>
    <w:rsid w:val="00343360"/>
    <w:rsid w:val="00346834"/>
    <w:rsid w:val="00346EFF"/>
    <w:rsid w:val="00346FF6"/>
    <w:rsid w:val="00347BA0"/>
    <w:rsid w:val="0035061F"/>
    <w:rsid w:val="003508FF"/>
    <w:rsid w:val="00351297"/>
    <w:rsid w:val="00351312"/>
    <w:rsid w:val="00351467"/>
    <w:rsid w:val="00351D70"/>
    <w:rsid w:val="003520E2"/>
    <w:rsid w:val="00352105"/>
    <w:rsid w:val="003538FF"/>
    <w:rsid w:val="00353D9C"/>
    <w:rsid w:val="003541A0"/>
    <w:rsid w:val="00355B5B"/>
    <w:rsid w:val="00355FBC"/>
    <w:rsid w:val="00356BFE"/>
    <w:rsid w:val="00357559"/>
    <w:rsid w:val="00362000"/>
    <w:rsid w:val="00362B55"/>
    <w:rsid w:val="00362FD3"/>
    <w:rsid w:val="00363103"/>
    <w:rsid w:val="003642D9"/>
    <w:rsid w:val="00365C6B"/>
    <w:rsid w:val="00366D24"/>
    <w:rsid w:val="0037036D"/>
    <w:rsid w:val="003703B5"/>
    <w:rsid w:val="00372E42"/>
    <w:rsid w:val="00375269"/>
    <w:rsid w:val="00375A41"/>
    <w:rsid w:val="00375C06"/>
    <w:rsid w:val="00376BD7"/>
    <w:rsid w:val="00376F65"/>
    <w:rsid w:val="0037704D"/>
    <w:rsid w:val="003800E6"/>
    <w:rsid w:val="0038189E"/>
    <w:rsid w:val="00382AA4"/>
    <w:rsid w:val="003831AE"/>
    <w:rsid w:val="003832AF"/>
    <w:rsid w:val="00385B02"/>
    <w:rsid w:val="0038627C"/>
    <w:rsid w:val="0038636B"/>
    <w:rsid w:val="003909E3"/>
    <w:rsid w:val="00390CFB"/>
    <w:rsid w:val="003915C9"/>
    <w:rsid w:val="00393F57"/>
    <w:rsid w:val="00395E51"/>
    <w:rsid w:val="00396761"/>
    <w:rsid w:val="00396AE5"/>
    <w:rsid w:val="00397082"/>
    <w:rsid w:val="003971A3"/>
    <w:rsid w:val="003A1156"/>
    <w:rsid w:val="003A1BFF"/>
    <w:rsid w:val="003A238D"/>
    <w:rsid w:val="003A2C2F"/>
    <w:rsid w:val="003A3687"/>
    <w:rsid w:val="003A3917"/>
    <w:rsid w:val="003A5EFF"/>
    <w:rsid w:val="003A6A07"/>
    <w:rsid w:val="003B0DB3"/>
    <w:rsid w:val="003B1BAE"/>
    <w:rsid w:val="003B1D84"/>
    <w:rsid w:val="003B264F"/>
    <w:rsid w:val="003B4C1C"/>
    <w:rsid w:val="003B589D"/>
    <w:rsid w:val="003B603E"/>
    <w:rsid w:val="003B70A7"/>
    <w:rsid w:val="003C230F"/>
    <w:rsid w:val="003C2B93"/>
    <w:rsid w:val="003C2C53"/>
    <w:rsid w:val="003C2F8A"/>
    <w:rsid w:val="003D0E36"/>
    <w:rsid w:val="003D1489"/>
    <w:rsid w:val="003D1AAA"/>
    <w:rsid w:val="003D2B3B"/>
    <w:rsid w:val="003D7D3D"/>
    <w:rsid w:val="003D7E2A"/>
    <w:rsid w:val="003E055D"/>
    <w:rsid w:val="003E0631"/>
    <w:rsid w:val="003E1A7B"/>
    <w:rsid w:val="003E2731"/>
    <w:rsid w:val="003E3F1B"/>
    <w:rsid w:val="003E6E72"/>
    <w:rsid w:val="003F1102"/>
    <w:rsid w:val="003F446D"/>
    <w:rsid w:val="003F540B"/>
    <w:rsid w:val="003F596A"/>
    <w:rsid w:val="003F6A3A"/>
    <w:rsid w:val="003F7C60"/>
    <w:rsid w:val="00400006"/>
    <w:rsid w:val="0040398B"/>
    <w:rsid w:val="00403B36"/>
    <w:rsid w:val="00407460"/>
    <w:rsid w:val="00416609"/>
    <w:rsid w:val="00416631"/>
    <w:rsid w:val="0042097C"/>
    <w:rsid w:val="00420C31"/>
    <w:rsid w:val="004210B6"/>
    <w:rsid w:val="004212EC"/>
    <w:rsid w:val="0042137A"/>
    <w:rsid w:val="00422544"/>
    <w:rsid w:val="00422D3F"/>
    <w:rsid w:val="00422F04"/>
    <w:rsid w:val="0042386A"/>
    <w:rsid w:val="004243C4"/>
    <w:rsid w:val="004248A1"/>
    <w:rsid w:val="00425707"/>
    <w:rsid w:val="00426172"/>
    <w:rsid w:val="0042665C"/>
    <w:rsid w:val="00427CF8"/>
    <w:rsid w:val="00427F91"/>
    <w:rsid w:val="00430E56"/>
    <w:rsid w:val="00436675"/>
    <w:rsid w:val="00437C24"/>
    <w:rsid w:val="00443276"/>
    <w:rsid w:val="00444819"/>
    <w:rsid w:val="004448CD"/>
    <w:rsid w:val="004451EC"/>
    <w:rsid w:val="0044533D"/>
    <w:rsid w:val="00445989"/>
    <w:rsid w:val="004473C8"/>
    <w:rsid w:val="00447838"/>
    <w:rsid w:val="004501A0"/>
    <w:rsid w:val="00451C79"/>
    <w:rsid w:val="00452570"/>
    <w:rsid w:val="004537CD"/>
    <w:rsid w:val="00453AFC"/>
    <w:rsid w:val="00453DF6"/>
    <w:rsid w:val="0045463A"/>
    <w:rsid w:val="00455683"/>
    <w:rsid w:val="00455D04"/>
    <w:rsid w:val="00455DCF"/>
    <w:rsid w:val="00456029"/>
    <w:rsid w:val="0045710E"/>
    <w:rsid w:val="0045749E"/>
    <w:rsid w:val="0046034B"/>
    <w:rsid w:val="00460369"/>
    <w:rsid w:val="00460FDC"/>
    <w:rsid w:val="004654F9"/>
    <w:rsid w:val="004656A5"/>
    <w:rsid w:val="0046590B"/>
    <w:rsid w:val="00466B6E"/>
    <w:rsid w:val="00466CDE"/>
    <w:rsid w:val="0046707D"/>
    <w:rsid w:val="004677AC"/>
    <w:rsid w:val="00470867"/>
    <w:rsid w:val="00470FEE"/>
    <w:rsid w:val="004723C0"/>
    <w:rsid w:val="00472550"/>
    <w:rsid w:val="00472E6D"/>
    <w:rsid w:val="00473784"/>
    <w:rsid w:val="00473D65"/>
    <w:rsid w:val="00474695"/>
    <w:rsid w:val="00476EA3"/>
    <w:rsid w:val="004775F8"/>
    <w:rsid w:val="00477CD8"/>
    <w:rsid w:val="00477CF2"/>
    <w:rsid w:val="00477E26"/>
    <w:rsid w:val="00480AFF"/>
    <w:rsid w:val="00482DBE"/>
    <w:rsid w:val="00483274"/>
    <w:rsid w:val="004832F0"/>
    <w:rsid w:val="00485700"/>
    <w:rsid w:val="00485E2A"/>
    <w:rsid w:val="00486B5F"/>
    <w:rsid w:val="0048794A"/>
    <w:rsid w:val="00487E00"/>
    <w:rsid w:val="00491155"/>
    <w:rsid w:val="00492B0D"/>
    <w:rsid w:val="00493905"/>
    <w:rsid w:val="00494222"/>
    <w:rsid w:val="004942C9"/>
    <w:rsid w:val="00494B07"/>
    <w:rsid w:val="00495914"/>
    <w:rsid w:val="0049595B"/>
    <w:rsid w:val="00496473"/>
    <w:rsid w:val="004A1811"/>
    <w:rsid w:val="004A2062"/>
    <w:rsid w:val="004A53AF"/>
    <w:rsid w:val="004A5CD1"/>
    <w:rsid w:val="004A5ED1"/>
    <w:rsid w:val="004A5F3B"/>
    <w:rsid w:val="004A7DAA"/>
    <w:rsid w:val="004B0A49"/>
    <w:rsid w:val="004B0E76"/>
    <w:rsid w:val="004B11CC"/>
    <w:rsid w:val="004B1AC8"/>
    <w:rsid w:val="004B1BDC"/>
    <w:rsid w:val="004B2A3E"/>
    <w:rsid w:val="004B3C5A"/>
    <w:rsid w:val="004B3F84"/>
    <w:rsid w:val="004B4255"/>
    <w:rsid w:val="004B5E98"/>
    <w:rsid w:val="004B5ECA"/>
    <w:rsid w:val="004B6F75"/>
    <w:rsid w:val="004C02FE"/>
    <w:rsid w:val="004C1345"/>
    <w:rsid w:val="004C14C7"/>
    <w:rsid w:val="004C1E85"/>
    <w:rsid w:val="004C24BE"/>
    <w:rsid w:val="004C3A1C"/>
    <w:rsid w:val="004C4093"/>
    <w:rsid w:val="004C6566"/>
    <w:rsid w:val="004C6622"/>
    <w:rsid w:val="004C7446"/>
    <w:rsid w:val="004C75DE"/>
    <w:rsid w:val="004C77E3"/>
    <w:rsid w:val="004D1386"/>
    <w:rsid w:val="004D2814"/>
    <w:rsid w:val="004D3B3B"/>
    <w:rsid w:val="004D46E3"/>
    <w:rsid w:val="004D5360"/>
    <w:rsid w:val="004D5C58"/>
    <w:rsid w:val="004D7658"/>
    <w:rsid w:val="004E0E85"/>
    <w:rsid w:val="004E1511"/>
    <w:rsid w:val="004E1FA9"/>
    <w:rsid w:val="004E26D5"/>
    <w:rsid w:val="004E41A2"/>
    <w:rsid w:val="004E439E"/>
    <w:rsid w:val="004E43BB"/>
    <w:rsid w:val="004E66EB"/>
    <w:rsid w:val="004E7AC8"/>
    <w:rsid w:val="004F0ADD"/>
    <w:rsid w:val="004F1165"/>
    <w:rsid w:val="004F2121"/>
    <w:rsid w:val="004F311A"/>
    <w:rsid w:val="004F3A88"/>
    <w:rsid w:val="004F3E34"/>
    <w:rsid w:val="004F3FF4"/>
    <w:rsid w:val="004F463D"/>
    <w:rsid w:val="004F5081"/>
    <w:rsid w:val="004F55C3"/>
    <w:rsid w:val="004F66FB"/>
    <w:rsid w:val="00501201"/>
    <w:rsid w:val="0050273E"/>
    <w:rsid w:val="00502D71"/>
    <w:rsid w:val="00503006"/>
    <w:rsid w:val="005049D5"/>
    <w:rsid w:val="00505917"/>
    <w:rsid w:val="00505AC3"/>
    <w:rsid w:val="00507B19"/>
    <w:rsid w:val="00511051"/>
    <w:rsid w:val="00511E1A"/>
    <w:rsid w:val="00512A2F"/>
    <w:rsid w:val="0051335F"/>
    <w:rsid w:val="005141D3"/>
    <w:rsid w:val="005169CA"/>
    <w:rsid w:val="00516E5C"/>
    <w:rsid w:val="005173F3"/>
    <w:rsid w:val="0051791E"/>
    <w:rsid w:val="005204B2"/>
    <w:rsid w:val="005217F1"/>
    <w:rsid w:val="005218ED"/>
    <w:rsid w:val="00523D06"/>
    <w:rsid w:val="00523F2C"/>
    <w:rsid w:val="00525D68"/>
    <w:rsid w:val="005268F3"/>
    <w:rsid w:val="0052780D"/>
    <w:rsid w:val="005278CE"/>
    <w:rsid w:val="005306D3"/>
    <w:rsid w:val="00531894"/>
    <w:rsid w:val="00531F19"/>
    <w:rsid w:val="00534213"/>
    <w:rsid w:val="0053439B"/>
    <w:rsid w:val="00534FCF"/>
    <w:rsid w:val="005358D5"/>
    <w:rsid w:val="00535FED"/>
    <w:rsid w:val="00536309"/>
    <w:rsid w:val="00536472"/>
    <w:rsid w:val="00536657"/>
    <w:rsid w:val="00536CCC"/>
    <w:rsid w:val="00537188"/>
    <w:rsid w:val="00537828"/>
    <w:rsid w:val="00541203"/>
    <w:rsid w:val="00541D31"/>
    <w:rsid w:val="00541DDA"/>
    <w:rsid w:val="00542B36"/>
    <w:rsid w:val="0054319A"/>
    <w:rsid w:val="00543215"/>
    <w:rsid w:val="00543DCB"/>
    <w:rsid w:val="005442FE"/>
    <w:rsid w:val="00544C90"/>
    <w:rsid w:val="00545B7D"/>
    <w:rsid w:val="0054609D"/>
    <w:rsid w:val="00550137"/>
    <w:rsid w:val="00551EFF"/>
    <w:rsid w:val="0055246B"/>
    <w:rsid w:val="00555F3E"/>
    <w:rsid w:val="00555F69"/>
    <w:rsid w:val="00556BD9"/>
    <w:rsid w:val="005575F2"/>
    <w:rsid w:val="00560975"/>
    <w:rsid w:val="0056160E"/>
    <w:rsid w:val="005618A4"/>
    <w:rsid w:val="00562900"/>
    <w:rsid w:val="005643E5"/>
    <w:rsid w:val="005656DD"/>
    <w:rsid w:val="0056615B"/>
    <w:rsid w:val="00566679"/>
    <w:rsid w:val="00566AC4"/>
    <w:rsid w:val="00571A76"/>
    <w:rsid w:val="005730C2"/>
    <w:rsid w:val="00573BD2"/>
    <w:rsid w:val="00573E98"/>
    <w:rsid w:val="00575B8F"/>
    <w:rsid w:val="0057680D"/>
    <w:rsid w:val="00576D11"/>
    <w:rsid w:val="00577F2E"/>
    <w:rsid w:val="00580183"/>
    <w:rsid w:val="00580285"/>
    <w:rsid w:val="0058029A"/>
    <w:rsid w:val="00580C59"/>
    <w:rsid w:val="00582419"/>
    <w:rsid w:val="00582E3E"/>
    <w:rsid w:val="00585ECC"/>
    <w:rsid w:val="005904F0"/>
    <w:rsid w:val="00590F86"/>
    <w:rsid w:val="0059141D"/>
    <w:rsid w:val="0059160D"/>
    <w:rsid w:val="00594ED8"/>
    <w:rsid w:val="00596BC0"/>
    <w:rsid w:val="0059718E"/>
    <w:rsid w:val="00597670"/>
    <w:rsid w:val="00597C26"/>
    <w:rsid w:val="005A0961"/>
    <w:rsid w:val="005A0A8C"/>
    <w:rsid w:val="005A0C25"/>
    <w:rsid w:val="005A117B"/>
    <w:rsid w:val="005A1234"/>
    <w:rsid w:val="005A1615"/>
    <w:rsid w:val="005A186C"/>
    <w:rsid w:val="005A1F09"/>
    <w:rsid w:val="005A1F53"/>
    <w:rsid w:val="005A22E5"/>
    <w:rsid w:val="005A285E"/>
    <w:rsid w:val="005A2E91"/>
    <w:rsid w:val="005A5348"/>
    <w:rsid w:val="005A55BF"/>
    <w:rsid w:val="005A591C"/>
    <w:rsid w:val="005A76C1"/>
    <w:rsid w:val="005B15C7"/>
    <w:rsid w:val="005B2252"/>
    <w:rsid w:val="005B4312"/>
    <w:rsid w:val="005B47BA"/>
    <w:rsid w:val="005B4FFD"/>
    <w:rsid w:val="005B5F35"/>
    <w:rsid w:val="005C09C9"/>
    <w:rsid w:val="005C23B4"/>
    <w:rsid w:val="005C2489"/>
    <w:rsid w:val="005C2539"/>
    <w:rsid w:val="005C2D5F"/>
    <w:rsid w:val="005C473D"/>
    <w:rsid w:val="005C6A49"/>
    <w:rsid w:val="005C73B1"/>
    <w:rsid w:val="005C74D2"/>
    <w:rsid w:val="005C7860"/>
    <w:rsid w:val="005C7CFD"/>
    <w:rsid w:val="005D01A8"/>
    <w:rsid w:val="005D053A"/>
    <w:rsid w:val="005D25C1"/>
    <w:rsid w:val="005D3B0A"/>
    <w:rsid w:val="005D4967"/>
    <w:rsid w:val="005D4B7E"/>
    <w:rsid w:val="005D4FBA"/>
    <w:rsid w:val="005D6325"/>
    <w:rsid w:val="005D6801"/>
    <w:rsid w:val="005D7704"/>
    <w:rsid w:val="005D7AB3"/>
    <w:rsid w:val="005D7B47"/>
    <w:rsid w:val="005D7F50"/>
    <w:rsid w:val="005E0267"/>
    <w:rsid w:val="005E0808"/>
    <w:rsid w:val="005E20D9"/>
    <w:rsid w:val="005E22C0"/>
    <w:rsid w:val="005E2AF1"/>
    <w:rsid w:val="005E2BBB"/>
    <w:rsid w:val="005E3362"/>
    <w:rsid w:val="005E4828"/>
    <w:rsid w:val="005E54BD"/>
    <w:rsid w:val="005E5921"/>
    <w:rsid w:val="005E5C86"/>
    <w:rsid w:val="005F24B6"/>
    <w:rsid w:val="005F31B8"/>
    <w:rsid w:val="005F39A2"/>
    <w:rsid w:val="005F3DE0"/>
    <w:rsid w:val="005F5B31"/>
    <w:rsid w:val="005F5DC3"/>
    <w:rsid w:val="005F5F55"/>
    <w:rsid w:val="005F6E03"/>
    <w:rsid w:val="005F7152"/>
    <w:rsid w:val="005F7480"/>
    <w:rsid w:val="005F75E5"/>
    <w:rsid w:val="006001C1"/>
    <w:rsid w:val="0060411C"/>
    <w:rsid w:val="006045AE"/>
    <w:rsid w:val="00605A35"/>
    <w:rsid w:val="006062E0"/>
    <w:rsid w:val="0060699B"/>
    <w:rsid w:val="0060771E"/>
    <w:rsid w:val="00607A84"/>
    <w:rsid w:val="00607D1B"/>
    <w:rsid w:val="00607F43"/>
    <w:rsid w:val="00607F6B"/>
    <w:rsid w:val="00611E04"/>
    <w:rsid w:val="00612E3E"/>
    <w:rsid w:val="00613299"/>
    <w:rsid w:val="006134E6"/>
    <w:rsid w:val="00613565"/>
    <w:rsid w:val="00614747"/>
    <w:rsid w:val="006215DA"/>
    <w:rsid w:val="00622070"/>
    <w:rsid w:val="006239C3"/>
    <w:rsid w:val="00624320"/>
    <w:rsid w:val="0062497E"/>
    <w:rsid w:val="00625B4C"/>
    <w:rsid w:val="00625D4B"/>
    <w:rsid w:val="00627780"/>
    <w:rsid w:val="00630118"/>
    <w:rsid w:val="00635406"/>
    <w:rsid w:val="006354BD"/>
    <w:rsid w:val="00637903"/>
    <w:rsid w:val="00637DDC"/>
    <w:rsid w:val="00643D96"/>
    <w:rsid w:val="006502E1"/>
    <w:rsid w:val="0065151C"/>
    <w:rsid w:val="006515B7"/>
    <w:rsid w:val="00654F92"/>
    <w:rsid w:val="006562FE"/>
    <w:rsid w:val="0065675A"/>
    <w:rsid w:val="006572AF"/>
    <w:rsid w:val="00657B36"/>
    <w:rsid w:val="00660C91"/>
    <w:rsid w:val="00662E29"/>
    <w:rsid w:val="006642A1"/>
    <w:rsid w:val="00664849"/>
    <w:rsid w:val="0066497C"/>
    <w:rsid w:val="00665F6B"/>
    <w:rsid w:val="0066620C"/>
    <w:rsid w:val="00666866"/>
    <w:rsid w:val="00667013"/>
    <w:rsid w:val="00667928"/>
    <w:rsid w:val="00667FC1"/>
    <w:rsid w:val="0067093F"/>
    <w:rsid w:val="0067142E"/>
    <w:rsid w:val="00672498"/>
    <w:rsid w:val="006726BB"/>
    <w:rsid w:val="00672CA3"/>
    <w:rsid w:val="00673711"/>
    <w:rsid w:val="006742A0"/>
    <w:rsid w:val="00675AB7"/>
    <w:rsid w:val="00677F10"/>
    <w:rsid w:val="00680064"/>
    <w:rsid w:val="00680CAE"/>
    <w:rsid w:val="00681644"/>
    <w:rsid w:val="00684F2E"/>
    <w:rsid w:val="006851C1"/>
    <w:rsid w:val="006863E1"/>
    <w:rsid w:val="00690022"/>
    <w:rsid w:val="0069107A"/>
    <w:rsid w:val="006918F5"/>
    <w:rsid w:val="0069243F"/>
    <w:rsid w:val="00693C9E"/>
    <w:rsid w:val="0069411B"/>
    <w:rsid w:val="00694886"/>
    <w:rsid w:val="006A3C58"/>
    <w:rsid w:val="006A4355"/>
    <w:rsid w:val="006A653B"/>
    <w:rsid w:val="006A67C5"/>
    <w:rsid w:val="006B012E"/>
    <w:rsid w:val="006B1F23"/>
    <w:rsid w:val="006B212F"/>
    <w:rsid w:val="006B3565"/>
    <w:rsid w:val="006B414B"/>
    <w:rsid w:val="006B5C16"/>
    <w:rsid w:val="006B5CC2"/>
    <w:rsid w:val="006B6DF9"/>
    <w:rsid w:val="006B7B5A"/>
    <w:rsid w:val="006C1227"/>
    <w:rsid w:val="006C20E5"/>
    <w:rsid w:val="006C264C"/>
    <w:rsid w:val="006C3054"/>
    <w:rsid w:val="006C3B61"/>
    <w:rsid w:val="006C4B47"/>
    <w:rsid w:val="006C52AE"/>
    <w:rsid w:val="006C5513"/>
    <w:rsid w:val="006C6477"/>
    <w:rsid w:val="006C6CF2"/>
    <w:rsid w:val="006D0227"/>
    <w:rsid w:val="006D0629"/>
    <w:rsid w:val="006D297C"/>
    <w:rsid w:val="006D2E76"/>
    <w:rsid w:val="006D2E84"/>
    <w:rsid w:val="006D2EBB"/>
    <w:rsid w:val="006D322D"/>
    <w:rsid w:val="006D4683"/>
    <w:rsid w:val="006D63E8"/>
    <w:rsid w:val="006D7910"/>
    <w:rsid w:val="006E1122"/>
    <w:rsid w:val="006E1155"/>
    <w:rsid w:val="006E11E9"/>
    <w:rsid w:val="006E14F2"/>
    <w:rsid w:val="006E1B3A"/>
    <w:rsid w:val="006E2024"/>
    <w:rsid w:val="006E2217"/>
    <w:rsid w:val="006E282B"/>
    <w:rsid w:val="006E2940"/>
    <w:rsid w:val="006E3F54"/>
    <w:rsid w:val="006E6BBB"/>
    <w:rsid w:val="006E7078"/>
    <w:rsid w:val="006F1E5A"/>
    <w:rsid w:val="006F24E4"/>
    <w:rsid w:val="006F40D4"/>
    <w:rsid w:val="006F51E5"/>
    <w:rsid w:val="006F54E5"/>
    <w:rsid w:val="006F592A"/>
    <w:rsid w:val="006F5F31"/>
    <w:rsid w:val="006F60B2"/>
    <w:rsid w:val="006F6837"/>
    <w:rsid w:val="006F7C59"/>
    <w:rsid w:val="0070564B"/>
    <w:rsid w:val="00705EFF"/>
    <w:rsid w:val="00707BD7"/>
    <w:rsid w:val="00710635"/>
    <w:rsid w:val="00710BE9"/>
    <w:rsid w:val="007112E7"/>
    <w:rsid w:val="007124C3"/>
    <w:rsid w:val="0071256B"/>
    <w:rsid w:val="00712937"/>
    <w:rsid w:val="007131F2"/>
    <w:rsid w:val="00714C11"/>
    <w:rsid w:val="00714C4F"/>
    <w:rsid w:val="00715545"/>
    <w:rsid w:val="007156F0"/>
    <w:rsid w:val="00716513"/>
    <w:rsid w:val="00716A3E"/>
    <w:rsid w:val="00717206"/>
    <w:rsid w:val="00717682"/>
    <w:rsid w:val="007213A8"/>
    <w:rsid w:val="0072144C"/>
    <w:rsid w:val="00721685"/>
    <w:rsid w:val="00721B62"/>
    <w:rsid w:val="0072201A"/>
    <w:rsid w:val="007222F5"/>
    <w:rsid w:val="0072294A"/>
    <w:rsid w:val="00722B2F"/>
    <w:rsid w:val="00722BF9"/>
    <w:rsid w:val="007230AD"/>
    <w:rsid w:val="00726027"/>
    <w:rsid w:val="0072612A"/>
    <w:rsid w:val="00726C98"/>
    <w:rsid w:val="00726E34"/>
    <w:rsid w:val="00727736"/>
    <w:rsid w:val="00730FE0"/>
    <w:rsid w:val="00731D67"/>
    <w:rsid w:val="0073338C"/>
    <w:rsid w:val="007342C7"/>
    <w:rsid w:val="00734F87"/>
    <w:rsid w:val="007358F0"/>
    <w:rsid w:val="00736F5C"/>
    <w:rsid w:val="00737985"/>
    <w:rsid w:val="007406B3"/>
    <w:rsid w:val="00741283"/>
    <w:rsid w:val="007413F7"/>
    <w:rsid w:val="0074142B"/>
    <w:rsid w:val="0074143A"/>
    <w:rsid w:val="00743E8E"/>
    <w:rsid w:val="007449B8"/>
    <w:rsid w:val="00746E29"/>
    <w:rsid w:val="007474F2"/>
    <w:rsid w:val="007508BC"/>
    <w:rsid w:val="007543CC"/>
    <w:rsid w:val="007543E4"/>
    <w:rsid w:val="00755A8D"/>
    <w:rsid w:val="00756391"/>
    <w:rsid w:val="00756DA3"/>
    <w:rsid w:val="007570A1"/>
    <w:rsid w:val="00760B30"/>
    <w:rsid w:val="00760BBC"/>
    <w:rsid w:val="00760FBD"/>
    <w:rsid w:val="0076194A"/>
    <w:rsid w:val="0076227A"/>
    <w:rsid w:val="00764467"/>
    <w:rsid w:val="0076546D"/>
    <w:rsid w:val="007657D5"/>
    <w:rsid w:val="00765BDE"/>
    <w:rsid w:val="00767F97"/>
    <w:rsid w:val="007734AC"/>
    <w:rsid w:val="00773783"/>
    <w:rsid w:val="00773907"/>
    <w:rsid w:val="0077505D"/>
    <w:rsid w:val="00775FD5"/>
    <w:rsid w:val="007760B6"/>
    <w:rsid w:val="00776EEB"/>
    <w:rsid w:val="007778FA"/>
    <w:rsid w:val="00780BBF"/>
    <w:rsid w:val="00780E81"/>
    <w:rsid w:val="007814A9"/>
    <w:rsid w:val="007819F7"/>
    <w:rsid w:val="007832BD"/>
    <w:rsid w:val="00784BF5"/>
    <w:rsid w:val="00786512"/>
    <w:rsid w:val="00787C22"/>
    <w:rsid w:val="00790FC3"/>
    <w:rsid w:val="007915EC"/>
    <w:rsid w:val="0079208B"/>
    <w:rsid w:val="00793328"/>
    <w:rsid w:val="0079395C"/>
    <w:rsid w:val="00793B3E"/>
    <w:rsid w:val="00793B55"/>
    <w:rsid w:val="00793F34"/>
    <w:rsid w:val="0079416E"/>
    <w:rsid w:val="00796890"/>
    <w:rsid w:val="00797372"/>
    <w:rsid w:val="007A1868"/>
    <w:rsid w:val="007A18BE"/>
    <w:rsid w:val="007A2FE5"/>
    <w:rsid w:val="007A3FF4"/>
    <w:rsid w:val="007A4F2C"/>
    <w:rsid w:val="007A53B5"/>
    <w:rsid w:val="007A73BA"/>
    <w:rsid w:val="007A77CF"/>
    <w:rsid w:val="007A7A2E"/>
    <w:rsid w:val="007A7BA6"/>
    <w:rsid w:val="007B4206"/>
    <w:rsid w:val="007B4E14"/>
    <w:rsid w:val="007B602A"/>
    <w:rsid w:val="007B73E3"/>
    <w:rsid w:val="007C2B2A"/>
    <w:rsid w:val="007C43F2"/>
    <w:rsid w:val="007C4F86"/>
    <w:rsid w:val="007C5073"/>
    <w:rsid w:val="007C647A"/>
    <w:rsid w:val="007C651D"/>
    <w:rsid w:val="007C741C"/>
    <w:rsid w:val="007D1B9D"/>
    <w:rsid w:val="007D282E"/>
    <w:rsid w:val="007D3097"/>
    <w:rsid w:val="007D333F"/>
    <w:rsid w:val="007D39E3"/>
    <w:rsid w:val="007D3BFE"/>
    <w:rsid w:val="007D4135"/>
    <w:rsid w:val="007D4243"/>
    <w:rsid w:val="007D4DE1"/>
    <w:rsid w:val="007D5122"/>
    <w:rsid w:val="007D70C6"/>
    <w:rsid w:val="007E01F1"/>
    <w:rsid w:val="007E04D0"/>
    <w:rsid w:val="007E0B1B"/>
    <w:rsid w:val="007E0E54"/>
    <w:rsid w:val="007E1491"/>
    <w:rsid w:val="007E3635"/>
    <w:rsid w:val="007E3E78"/>
    <w:rsid w:val="007E541D"/>
    <w:rsid w:val="007E54A1"/>
    <w:rsid w:val="007E5A3D"/>
    <w:rsid w:val="007E6192"/>
    <w:rsid w:val="007E630F"/>
    <w:rsid w:val="007E6C5B"/>
    <w:rsid w:val="007E6F3D"/>
    <w:rsid w:val="007F1010"/>
    <w:rsid w:val="007F1858"/>
    <w:rsid w:val="007F2162"/>
    <w:rsid w:val="007F3919"/>
    <w:rsid w:val="007F3B60"/>
    <w:rsid w:val="007F52B7"/>
    <w:rsid w:val="007F5595"/>
    <w:rsid w:val="007F5F92"/>
    <w:rsid w:val="007F6450"/>
    <w:rsid w:val="007F6CDF"/>
    <w:rsid w:val="007F7266"/>
    <w:rsid w:val="007F755F"/>
    <w:rsid w:val="007F7E33"/>
    <w:rsid w:val="00800D3C"/>
    <w:rsid w:val="00800E93"/>
    <w:rsid w:val="008015DB"/>
    <w:rsid w:val="008020F4"/>
    <w:rsid w:val="0080289A"/>
    <w:rsid w:val="00803343"/>
    <w:rsid w:val="00805C8B"/>
    <w:rsid w:val="008118A1"/>
    <w:rsid w:val="00811E47"/>
    <w:rsid w:val="00811FA8"/>
    <w:rsid w:val="0081216E"/>
    <w:rsid w:val="0081371C"/>
    <w:rsid w:val="00814646"/>
    <w:rsid w:val="008149B6"/>
    <w:rsid w:val="00814BB8"/>
    <w:rsid w:val="00814D3E"/>
    <w:rsid w:val="00815815"/>
    <w:rsid w:val="008164DC"/>
    <w:rsid w:val="00817FA6"/>
    <w:rsid w:val="00820C01"/>
    <w:rsid w:val="00822229"/>
    <w:rsid w:val="008225F1"/>
    <w:rsid w:val="00823B7E"/>
    <w:rsid w:val="00824729"/>
    <w:rsid w:val="008255DD"/>
    <w:rsid w:val="00825945"/>
    <w:rsid w:val="0082796A"/>
    <w:rsid w:val="00827CBA"/>
    <w:rsid w:val="00827ECF"/>
    <w:rsid w:val="008307C5"/>
    <w:rsid w:val="00833501"/>
    <w:rsid w:val="00834DCA"/>
    <w:rsid w:val="00834E13"/>
    <w:rsid w:val="00836126"/>
    <w:rsid w:val="00836997"/>
    <w:rsid w:val="00840425"/>
    <w:rsid w:val="0084052D"/>
    <w:rsid w:val="00842EF9"/>
    <w:rsid w:val="008453B3"/>
    <w:rsid w:val="00845A75"/>
    <w:rsid w:val="00845BFA"/>
    <w:rsid w:val="00846C8A"/>
    <w:rsid w:val="00846F42"/>
    <w:rsid w:val="0084792D"/>
    <w:rsid w:val="00847993"/>
    <w:rsid w:val="00847E51"/>
    <w:rsid w:val="008513BD"/>
    <w:rsid w:val="00853278"/>
    <w:rsid w:val="0085366E"/>
    <w:rsid w:val="00855875"/>
    <w:rsid w:val="0085736E"/>
    <w:rsid w:val="008576B0"/>
    <w:rsid w:val="00863648"/>
    <w:rsid w:val="00864094"/>
    <w:rsid w:val="008643CB"/>
    <w:rsid w:val="00866713"/>
    <w:rsid w:val="00867F53"/>
    <w:rsid w:val="00870613"/>
    <w:rsid w:val="0087089F"/>
    <w:rsid w:val="00872526"/>
    <w:rsid w:val="008725AB"/>
    <w:rsid w:val="008731A9"/>
    <w:rsid w:val="00873917"/>
    <w:rsid w:val="00873ADA"/>
    <w:rsid w:val="00874CDE"/>
    <w:rsid w:val="00875B76"/>
    <w:rsid w:val="0087602F"/>
    <w:rsid w:val="00877098"/>
    <w:rsid w:val="00880396"/>
    <w:rsid w:val="00881324"/>
    <w:rsid w:val="00881D5A"/>
    <w:rsid w:val="00882373"/>
    <w:rsid w:val="00882887"/>
    <w:rsid w:val="00882B17"/>
    <w:rsid w:val="00884B56"/>
    <w:rsid w:val="00885D03"/>
    <w:rsid w:val="008874EB"/>
    <w:rsid w:val="0089049E"/>
    <w:rsid w:val="00890856"/>
    <w:rsid w:val="00890977"/>
    <w:rsid w:val="00890B49"/>
    <w:rsid w:val="0089128F"/>
    <w:rsid w:val="00891838"/>
    <w:rsid w:val="0089251B"/>
    <w:rsid w:val="00892696"/>
    <w:rsid w:val="0089323A"/>
    <w:rsid w:val="00893FEB"/>
    <w:rsid w:val="00896891"/>
    <w:rsid w:val="0089715E"/>
    <w:rsid w:val="00897FE1"/>
    <w:rsid w:val="008A00DC"/>
    <w:rsid w:val="008A064D"/>
    <w:rsid w:val="008A0C1C"/>
    <w:rsid w:val="008A1A70"/>
    <w:rsid w:val="008A2866"/>
    <w:rsid w:val="008A2ED9"/>
    <w:rsid w:val="008A32D0"/>
    <w:rsid w:val="008A32F2"/>
    <w:rsid w:val="008A48DB"/>
    <w:rsid w:val="008A4AF1"/>
    <w:rsid w:val="008A63C0"/>
    <w:rsid w:val="008A7898"/>
    <w:rsid w:val="008A7DB9"/>
    <w:rsid w:val="008B08F9"/>
    <w:rsid w:val="008B1F46"/>
    <w:rsid w:val="008B2BB2"/>
    <w:rsid w:val="008B3C6E"/>
    <w:rsid w:val="008B41BC"/>
    <w:rsid w:val="008B42F7"/>
    <w:rsid w:val="008B5E85"/>
    <w:rsid w:val="008B612F"/>
    <w:rsid w:val="008B6318"/>
    <w:rsid w:val="008B67C9"/>
    <w:rsid w:val="008C0087"/>
    <w:rsid w:val="008C0367"/>
    <w:rsid w:val="008C608A"/>
    <w:rsid w:val="008C6FFB"/>
    <w:rsid w:val="008D089E"/>
    <w:rsid w:val="008D095D"/>
    <w:rsid w:val="008D48C1"/>
    <w:rsid w:val="008D5344"/>
    <w:rsid w:val="008D5B3F"/>
    <w:rsid w:val="008D6028"/>
    <w:rsid w:val="008D6C2D"/>
    <w:rsid w:val="008E1345"/>
    <w:rsid w:val="008E2428"/>
    <w:rsid w:val="008E2CFF"/>
    <w:rsid w:val="008E35A5"/>
    <w:rsid w:val="008E3C56"/>
    <w:rsid w:val="008E5F55"/>
    <w:rsid w:val="008E6200"/>
    <w:rsid w:val="008E66B1"/>
    <w:rsid w:val="008E6A75"/>
    <w:rsid w:val="008E7366"/>
    <w:rsid w:val="008E74D3"/>
    <w:rsid w:val="008F0955"/>
    <w:rsid w:val="008F1680"/>
    <w:rsid w:val="008F20C1"/>
    <w:rsid w:val="008F2479"/>
    <w:rsid w:val="008F284B"/>
    <w:rsid w:val="008F2E20"/>
    <w:rsid w:val="008F4507"/>
    <w:rsid w:val="008F47AD"/>
    <w:rsid w:val="008F6DDE"/>
    <w:rsid w:val="008F738D"/>
    <w:rsid w:val="00903AC3"/>
    <w:rsid w:val="0090404E"/>
    <w:rsid w:val="009048C9"/>
    <w:rsid w:val="00904B67"/>
    <w:rsid w:val="00906DEC"/>
    <w:rsid w:val="009073F8"/>
    <w:rsid w:val="009076D5"/>
    <w:rsid w:val="00907C19"/>
    <w:rsid w:val="00907D29"/>
    <w:rsid w:val="0091196A"/>
    <w:rsid w:val="00911C2B"/>
    <w:rsid w:val="00912159"/>
    <w:rsid w:val="00912692"/>
    <w:rsid w:val="00913BC5"/>
    <w:rsid w:val="009144C9"/>
    <w:rsid w:val="00914DD3"/>
    <w:rsid w:val="00915072"/>
    <w:rsid w:val="00915415"/>
    <w:rsid w:val="009164C5"/>
    <w:rsid w:val="009168BC"/>
    <w:rsid w:val="009205CE"/>
    <w:rsid w:val="00920C6D"/>
    <w:rsid w:val="00921498"/>
    <w:rsid w:val="00921EDE"/>
    <w:rsid w:val="00922455"/>
    <w:rsid w:val="00923841"/>
    <w:rsid w:val="00923A64"/>
    <w:rsid w:val="009244E3"/>
    <w:rsid w:val="009247EB"/>
    <w:rsid w:val="00924EC7"/>
    <w:rsid w:val="00925890"/>
    <w:rsid w:val="00926265"/>
    <w:rsid w:val="0092673E"/>
    <w:rsid w:val="00930AC4"/>
    <w:rsid w:val="009313A7"/>
    <w:rsid w:val="009318F9"/>
    <w:rsid w:val="00932014"/>
    <w:rsid w:val="009332A7"/>
    <w:rsid w:val="0093565F"/>
    <w:rsid w:val="009357D5"/>
    <w:rsid w:val="00935B4D"/>
    <w:rsid w:val="0093635E"/>
    <w:rsid w:val="00937181"/>
    <w:rsid w:val="009371DD"/>
    <w:rsid w:val="00941A16"/>
    <w:rsid w:val="00942789"/>
    <w:rsid w:val="00942B32"/>
    <w:rsid w:val="009440C8"/>
    <w:rsid w:val="00944E12"/>
    <w:rsid w:val="009450E3"/>
    <w:rsid w:val="009458F2"/>
    <w:rsid w:val="00950461"/>
    <w:rsid w:val="00950F3D"/>
    <w:rsid w:val="009518E4"/>
    <w:rsid w:val="0095237F"/>
    <w:rsid w:val="0095247F"/>
    <w:rsid w:val="00953B76"/>
    <w:rsid w:val="00954C2C"/>
    <w:rsid w:val="00954CCC"/>
    <w:rsid w:val="00957BEF"/>
    <w:rsid w:val="009623DA"/>
    <w:rsid w:val="00962F94"/>
    <w:rsid w:val="0096357A"/>
    <w:rsid w:val="00963655"/>
    <w:rsid w:val="00963A6A"/>
    <w:rsid w:val="00965575"/>
    <w:rsid w:val="00966335"/>
    <w:rsid w:val="009677C3"/>
    <w:rsid w:val="00972D21"/>
    <w:rsid w:val="00974321"/>
    <w:rsid w:val="00974961"/>
    <w:rsid w:val="0097652D"/>
    <w:rsid w:val="00976CF9"/>
    <w:rsid w:val="0097752A"/>
    <w:rsid w:val="00980101"/>
    <w:rsid w:val="009804D8"/>
    <w:rsid w:val="009813B3"/>
    <w:rsid w:val="00981EF6"/>
    <w:rsid w:val="00982B6C"/>
    <w:rsid w:val="0098315D"/>
    <w:rsid w:val="00983287"/>
    <w:rsid w:val="00983618"/>
    <w:rsid w:val="009837E8"/>
    <w:rsid w:val="00983EBB"/>
    <w:rsid w:val="009841DF"/>
    <w:rsid w:val="009845DD"/>
    <w:rsid w:val="00984F7E"/>
    <w:rsid w:val="0098626E"/>
    <w:rsid w:val="00986CD6"/>
    <w:rsid w:val="0098777B"/>
    <w:rsid w:val="00987B3A"/>
    <w:rsid w:val="0099090A"/>
    <w:rsid w:val="00990C68"/>
    <w:rsid w:val="00992996"/>
    <w:rsid w:val="0099409A"/>
    <w:rsid w:val="00994B07"/>
    <w:rsid w:val="00995481"/>
    <w:rsid w:val="009962B6"/>
    <w:rsid w:val="009A0732"/>
    <w:rsid w:val="009A29B9"/>
    <w:rsid w:val="009A42FB"/>
    <w:rsid w:val="009A48B6"/>
    <w:rsid w:val="009A596A"/>
    <w:rsid w:val="009A7415"/>
    <w:rsid w:val="009B1DD9"/>
    <w:rsid w:val="009B1E5B"/>
    <w:rsid w:val="009B21ED"/>
    <w:rsid w:val="009B355D"/>
    <w:rsid w:val="009B4386"/>
    <w:rsid w:val="009B4886"/>
    <w:rsid w:val="009B4D7E"/>
    <w:rsid w:val="009B5EF7"/>
    <w:rsid w:val="009B7952"/>
    <w:rsid w:val="009C0403"/>
    <w:rsid w:val="009C053C"/>
    <w:rsid w:val="009C0BDA"/>
    <w:rsid w:val="009C0EAC"/>
    <w:rsid w:val="009C24B1"/>
    <w:rsid w:val="009C36B1"/>
    <w:rsid w:val="009C3D2E"/>
    <w:rsid w:val="009C41D3"/>
    <w:rsid w:val="009C4818"/>
    <w:rsid w:val="009C5D21"/>
    <w:rsid w:val="009C626D"/>
    <w:rsid w:val="009D1657"/>
    <w:rsid w:val="009D1D38"/>
    <w:rsid w:val="009D33D8"/>
    <w:rsid w:val="009D46C8"/>
    <w:rsid w:val="009D4CCF"/>
    <w:rsid w:val="009D5084"/>
    <w:rsid w:val="009D5180"/>
    <w:rsid w:val="009D6E3F"/>
    <w:rsid w:val="009D741D"/>
    <w:rsid w:val="009D7640"/>
    <w:rsid w:val="009D7706"/>
    <w:rsid w:val="009D7FBB"/>
    <w:rsid w:val="009E039A"/>
    <w:rsid w:val="009E13EB"/>
    <w:rsid w:val="009E1896"/>
    <w:rsid w:val="009E19C5"/>
    <w:rsid w:val="009E2715"/>
    <w:rsid w:val="009E2952"/>
    <w:rsid w:val="009E2A89"/>
    <w:rsid w:val="009E2C54"/>
    <w:rsid w:val="009E3A84"/>
    <w:rsid w:val="009E46B8"/>
    <w:rsid w:val="009E4948"/>
    <w:rsid w:val="009E4D45"/>
    <w:rsid w:val="009E6467"/>
    <w:rsid w:val="009E6C4A"/>
    <w:rsid w:val="009E7ACE"/>
    <w:rsid w:val="009F0376"/>
    <w:rsid w:val="009F0882"/>
    <w:rsid w:val="009F0D32"/>
    <w:rsid w:val="009F1392"/>
    <w:rsid w:val="009F1974"/>
    <w:rsid w:val="009F1AE4"/>
    <w:rsid w:val="009F1E12"/>
    <w:rsid w:val="009F27C2"/>
    <w:rsid w:val="009F4786"/>
    <w:rsid w:val="009F6987"/>
    <w:rsid w:val="009F7AE4"/>
    <w:rsid w:val="00A00858"/>
    <w:rsid w:val="00A023D3"/>
    <w:rsid w:val="00A04453"/>
    <w:rsid w:val="00A04B62"/>
    <w:rsid w:val="00A058ED"/>
    <w:rsid w:val="00A05AA6"/>
    <w:rsid w:val="00A05FE2"/>
    <w:rsid w:val="00A06FD4"/>
    <w:rsid w:val="00A075AC"/>
    <w:rsid w:val="00A077ED"/>
    <w:rsid w:val="00A100A6"/>
    <w:rsid w:val="00A101F7"/>
    <w:rsid w:val="00A10214"/>
    <w:rsid w:val="00A116CC"/>
    <w:rsid w:val="00A13D0B"/>
    <w:rsid w:val="00A16613"/>
    <w:rsid w:val="00A16DF6"/>
    <w:rsid w:val="00A175F6"/>
    <w:rsid w:val="00A20BA0"/>
    <w:rsid w:val="00A222DC"/>
    <w:rsid w:val="00A2397A"/>
    <w:rsid w:val="00A24540"/>
    <w:rsid w:val="00A310B5"/>
    <w:rsid w:val="00A32F43"/>
    <w:rsid w:val="00A332EE"/>
    <w:rsid w:val="00A33E65"/>
    <w:rsid w:val="00A3446B"/>
    <w:rsid w:val="00A359E4"/>
    <w:rsid w:val="00A35D43"/>
    <w:rsid w:val="00A366A8"/>
    <w:rsid w:val="00A36842"/>
    <w:rsid w:val="00A37401"/>
    <w:rsid w:val="00A4002F"/>
    <w:rsid w:val="00A412B1"/>
    <w:rsid w:val="00A42194"/>
    <w:rsid w:val="00A42981"/>
    <w:rsid w:val="00A43F18"/>
    <w:rsid w:val="00A45202"/>
    <w:rsid w:val="00A453FA"/>
    <w:rsid w:val="00A46DDA"/>
    <w:rsid w:val="00A478F5"/>
    <w:rsid w:val="00A51048"/>
    <w:rsid w:val="00A51E47"/>
    <w:rsid w:val="00A52CDA"/>
    <w:rsid w:val="00A53F59"/>
    <w:rsid w:val="00A54725"/>
    <w:rsid w:val="00A5582F"/>
    <w:rsid w:val="00A56145"/>
    <w:rsid w:val="00A561A4"/>
    <w:rsid w:val="00A56B0E"/>
    <w:rsid w:val="00A574A1"/>
    <w:rsid w:val="00A606DE"/>
    <w:rsid w:val="00A60ADC"/>
    <w:rsid w:val="00A61121"/>
    <w:rsid w:val="00A6122B"/>
    <w:rsid w:val="00A61327"/>
    <w:rsid w:val="00A6143D"/>
    <w:rsid w:val="00A65D10"/>
    <w:rsid w:val="00A6740C"/>
    <w:rsid w:val="00A71BAD"/>
    <w:rsid w:val="00A71FBA"/>
    <w:rsid w:val="00A723E7"/>
    <w:rsid w:val="00A7269D"/>
    <w:rsid w:val="00A729CB"/>
    <w:rsid w:val="00A73286"/>
    <w:rsid w:val="00A73832"/>
    <w:rsid w:val="00A7451D"/>
    <w:rsid w:val="00A745E5"/>
    <w:rsid w:val="00A74D49"/>
    <w:rsid w:val="00A7596F"/>
    <w:rsid w:val="00A75C73"/>
    <w:rsid w:val="00A75C90"/>
    <w:rsid w:val="00A75D6C"/>
    <w:rsid w:val="00A75E3F"/>
    <w:rsid w:val="00A76021"/>
    <w:rsid w:val="00A7631C"/>
    <w:rsid w:val="00A7658B"/>
    <w:rsid w:val="00A8142E"/>
    <w:rsid w:val="00A817D1"/>
    <w:rsid w:val="00A818AD"/>
    <w:rsid w:val="00A81E69"/>
    <w:rsid w:val="00A821A7"/>
    <w:rsid w:val="00A840D1"/>
    <w:rsid w:val="00A84BA6"/>
    <w:rsid w:val="00A84FB7"/>
    <w:rsid w:val="00A8530D"/>
    <w:rsid w:val="00A86A40"/>
    <w:rsid w:val="00A86CA9"/>
    <w:rsid w:val="00A873F4"/>
    <w:rsid w:val="00A87DAA"/>
    <w:rsid w:val="00A907C1"/>
    <w:rsid w:val="00A909A3"/>
    <w:rsid w:val="00A91D23"/>
    <w:rsid w:val="00A94545"/>
    <w:rsid w:val="00A958ED"/>
    <w:rsid w:val="00A95AD2"/>
    <w:rsid w:val="00A95DA3"/>
    <w:rsid w:val="00A95E46"/>
    <w:rsid w:val="00A96485"/>
    <w:rsid w:val="00A9679C"/>
    <w:rsid w:val="00A973C6"/>
    <w:rsid w:val="00A97B92"/>
    <w:rsid w:val="00AA052F"/>
    <w:rsid w:val="00AA05D8"/>
    <w:rsid w:val="00AA37C7"/>
    <w:rsid w:val="00AA436B"/>
    <w:rsid w:val="00AA4483"/>
    <w:rsid w:val="00AA4866"/>
    <w:rsid w:val="00AA4868"/>
    <w:rsid w:val="00AA4F57"/>
    <w:rsid w:val="00AA7525"/>
    <w:rsid w:val="00AA778E"/>
    <w:rsid w:val="00AA78E7"/>
    <w:rsid w:val="00AA79C2"/>
    <w:rsid w:val="00AB096E"/>
    <w:rsid w:val="00AB115E"/>
    <w:rsid w:val="00AB1996"/>
    <w:rsid w:val="00AB22BF"/>
    <w:rsid w:val="00AB28D9"/>
    <w:rsid w:val="00AB2905"/>
    <w:rsid w:val="00AB34B1"/>
    <w:rsid w:val="00AB3D15"/>
    <w:rsid w:val="00AB447E"/>
    <w:rsid w:val="00AB53BC"/>
    <w:rsid w:val="00AB7298"/>
    <w:rsid w:val="00AB76F1"/>
    <w:rsid w:val="00AB7FE4"/>
    <w:rsid w:val="00AC025C"/>
    <w:rsid w:val="00AC0B0D"/>
    <w:rsid w:val="00AC1185"/>
    <w:rsid w:val="00AC1A08"/>
    <w:rsid w:val="00AC1B00"/>
    <w:rsid w:val="00AC4FF0"/>
    <w:rsid w:val="00AC5941"/>
    <w:rsid w:val="00AC5A7D"/>
    <w:rsid w:val="00AC5D6E"/>
    <w:rsid w:val="00AC634D"/>
    <w:rsid w:val="00AC6DE1"/>
    <w:rsid w:val="00AC79A3"/>
    <w:rsid w:val="00AD0118"/>
    <w:rsid w:val="00AD07BF"/>
    <w:rsid w:val="00AD197B"/>
    <w:rsid w:val="00AD2461"/>
    <w:rsid w:val="00AD2CB9"/>
    <w:rsid w:val="00AD333B"/>
    <w:rsid w:val="00AD5D07"/>
    <w:rsid w:val="00AD64EB"/>
    <w:rsid w:val="00AD7BA2"/>
    <w:rsid w:val="00AD7F61"/>
    <w:rsid w:val="00AE07E9"/>
    <w:rsid w:val="00AE0FA2"/>
    <w:rsid w:val="00AE1794"/>
    <w:rsid w:val="00AE1B3D"/>
    <w:rsid w:val="00AE1D17"/>
    <w:rsid w:val="00AE2AD8"/>
    <w:rsid w:val="00AE33B7"/>
    <w:rsid w:val="00AE3485"/>
    <w:rsid w:val="00AE384B"/>
    <w:rsid w:val="00AE59A7"/>
    <w:rsid w:val="00AE5F40"/>
    <w:rsid w:val="00AE64AD"/>
    <w:rsid w:val="00AE6EB7"/>
    <w:rsid w:val="00AE7BF1"/>
    <w:rsid w:val="00AF08F0"/>
    <w:rsid w:val="00AF1BF7"/>
    <w:rsid w:val="00AF6AA5"/>
    <w:rsid w:val="00B00879"/>
    <w:rsid w:val="00B01C1B"/>
    <w:rsid w:val="00B01F6D"/>
    <w:rsid w:val="00B021DA"/>
    <w:rsid w:val="00B03D0F"/>
    <w:rsid w:val="00B0447A"/>
    <w:rsid w:val="00B04782"/>
    <w:rsid w:val="00B05384"/>
    <w:rsid w:val="00B064C6"/>
    <w:rsid w:val="00B07B8F"/>
    <w:rsid w:val="00B07DD9"/>
    <w:rsid w:val="00B109DA"/>
    <w:rsid w:val="00B10AD5"/>
    <w:rsid w:val="00B1150D"/>
    <w:rsid w:val="00B11569"/>
    <w:rsid w:val="00B11CC7"/>
    <w:rsid w:val="00B11E06"/>
    <w:rsid w:val="00B11E74"/>
    <w:rsid w:val="00B13261"/>
    <w:rsid w:val="00B15CC8"/>
    <w:rsid w:val="00B15F28"/>
    <w:rsid w:val="00B17403"/>
    <w:rsid w:val="00B206FD"/>
    <w:rsid w:val="00B20ECE"/>
    <w:rsid w:val="00B2101B"/>
    <w:rsid w:val="00B22BCA"/>
    <w:rsid w:val="00B232DD"/>
    <w:rsid w:val="00B239DF"/>
    <w:rsid w:val="00B23AB1"/>
    <w:rsid w:val="00B23AEB"/>
    <w:rsid w:val="00B23BE7"/>
    <w:rsid w:val="00B240DB"/>
    <w:rsid w:val="00B240FB"/>
    <w:rsid w:val="00B24AB6"/>
    <w:rsid w:val="00B26195"/>
    <w:rsid w:val="00B26730"/>
    <w:rsid w:val="00B26D4E"/>
    <w:rsid w:val="00B30320"/>
    <w:rsid w:val="00B30760"/>
    <w:rsid w:val="00B31F68"/>
    <w:rsid w:val="00B31F99"/>
    <w:rsid w:val="00B33D2D"/>
    <w:rsid w:val="00B354CB"/>
    <w:rsid w:val="00B35EBD"/>
    <w:rsid w:val="00B36130"/>
    <w:rsid w:val="00B36385"/>
    <w:rsid w:val="00B40EAC"/>
    <w:rsid w:val="00B40F93"/>
    <w:rsid w:val="00B41B8A"/>
    <w:rsid w:val="00B4280A"/>
    <w:rsid w:val="00B42AB9"/>
    <w:rsid w:val="00B43C0A"/>
    <w:rsid w:val="00B44D7F"/>
    <w:rsid w:val="00B466A2"/>
    <w:rsid w:val="00B46837"/>
    <w:rsid w:val="00B52E90"/>
    <w:rsid w:val="00B53393"/>
    <w:rsid w:val="00B539E7"/>
    <w:rsid w:val="00B542BD"/>
    <w:rsid w:val="00B55A59"/>
    <w:rsid w:val="00B56A61"/>
    <w:rsid w:val="00B579AB"/>
    <w:rsid w:val="00B6079F"/>
    <w:rsid w:val="00B62657"/>
    <w:rsid w:val="00B644B7"/>
    <w:rsid w:val="00B65503"/>
    <w:rsid w:val="00B65E44"/>
    <w:rsid w:val="00B6711D"/>
    <w:rsid w:val="00B676EF"/>
    <w:rsid w:val="00B677F9"/>
    <w:rsid w:val="00B7129C"/>
    <w:rsid w:val="00B7158D"/>
    <w:rsid w:val="00B7227B"/>
    <w:rsid w:val="00B7288D"/>
    <w:rsid w:val="00B72AB3"/>
    <w:rsid w:val="00B73071"/>
    <w:rsid w:val="00B73D0F"/>
    <w:rsid w:val="00B7727E"/>
    <w:rsid w:val="00B7793C"/>
    <w:rsid w:val="00B77DAA"/>
    <w:rsid w:val="00B77DCE"/>
    <w:rsid w:val="00B80748"/>
    <w:rsid w:val="00B82E92"/>
    <w:rsid w:val="00B84356"/>
    <w:rsid w:val="00B84EB9"/>
    <w:rsid w:val="00B85528"/>
    <w:rsid w:val="00B857C7"/>
    <w:rsid w:val="00B90542"/>
    <w:rsid w:val="00B90F89"/>
    <w:rsid w:val="00B923FF"/>
    <w:rsid w:val="00B93CE6"/>
    <w:rsid w:val="00B949DD"/>
    <w:rsid w:val="00B94AEC"/>
    <w:rsid w:val="00B95B93"/>
    <w:rsid w:val="00B95FE7"/>
    <w:rsid w:val="00B96083"/>
    <w:rsid w:val="00B973BC"/>
    <w:rsid w:val="00B97534"/>
    <w:rsid w:val="00BA0773"/>
    <w:rsid w:val="00BA0BDC"/>
    <w:rsid w:val="00BA0C72"/>
    <w:rsid w:val="00BA0D75"/>
    <w:rsid w:val="00BA2852"/>
    <w:rsid w:val="00BA351C"/>
    <w:rsid w:val="00BA615F"/>
    <w:rsid w:val="00BA70A7"/>
    <w:rsid w:val="00BA7249"/>
    <w:rsid w:val="00BA780A"/>
    <w:rsid w:val="00BA7999"/>
    <w:rsid w:val="00BA7E42"/>
    <w:rsid w:val="00BB047E"/>
    <w:rsid w:val="00BB0A3B"/>
    <w:rsid w:val="00BB0CE0"/>
    <w:rsid w:val="00BB1DBC"/>
    <w:rsid w:val="00BB4A26"/>
    <w:rsid w:val="00BB50DA"/>
    <w:rsid w:val="00BB7439"/>
    <w:rsid w:val="00BB7AFB"/>
    <w:rsid w:val="00BC11BC"/>
    <w:rsid w:val="00BC217C"/>
    <w:rsid w:val="00BC3333"/>
    <w:rsid w:val="00BC36B8"/>
    <w:rsid w:val="00BC3991"/>
    <w:rsid w:val="00BC3E4B"/>
    <w:rsid w:val="00BC5BCC"/>
    <w:rsid w:val="00BC685F"/>
    <w:rsid w:val="00BC7450"/>
    <w:rsid w:val="00BD04BC"/>
    <w:rsid w:val="00BD068A"/>
    <w:rsid w:val="00BD2E7C"/>
    <w:rsid w:val="00BD3178"/>
    <w:rsid w:val="00BD3194"/>
    <w:rsid w:val="00BD3B6D"/>
    <w:rsid w:val="00BD47D9"/>
    <w:rsid w:val="00BD4824"/>
    <w:rsid w:val="00BE1E02"/>
    <w:rsid w:val="00BE2415"/>
    <w:rsid w:val="00BE3920"/>
    <w:rsid w:val="00BE3C5E"/>
    <w:rsid w:val="00BE49E5"/>
    <w:rsid w:val="00BE5E37"/>
    <w:rsid w:val="00BE76CF"/>
    <w:rsid w:val="00BF04BA"/>
    <w:rsid w:val="00BF206A"/>
    <w:rsid w:val="00BF33A1"/>
    <w:rsid w:val="00BF6256"/>
    <w:rsid w:val="00BF6EA6"/>
    <w:rsid w:val="00C010D0"/>
    <w:rsid w:val="00C01866"/>
    <w:rsid w:val="00C01F4E"/>
    <w:rsid w:val="00C0204B"/>
    <w:rsid w:val="00C03318"/>
    <w:rsid w:val="00C04C92"/>
    <w:rsid w:val="00C0665A"/>
    <w:rsid w:val="00C066A0"/>
    <w:rsid w:val="00C103E6"/>
    <w:rsid w:val="00C104C0"/>
    <w:rsid w:val="00C11C61"/>
    <w:rsid w:val="00C12433"/>
    <w:rsid w:val="00C13CA9"/>
    <w:rsid w:val="00C14F1D"/>
    <w:rsid w:val="00C169E6"/>
    <w:rsid w:val="00C16A2E"/>
    <w:rsid w:val="00C20C6B"/>
    <w:rsid w:val="00C20F57"/>
    <w:rsid w:val="00C215F3"/>
    <w:rsid w:val="00C2176F"/>
    <w:rsid w:val="00C21AD8"/>
    <w:rsid w:val="00C2234F"/>
    <w:rsid w:val="00C2276B"/>
    <w:rsid w:val="00C24699"/>
    <w:rsid w:val="00C2474A"/>
    <w:rsid w:val="00C25922"/>
    <w:rsid w:val="00C25B37"/>
    <w:rsid w:val="00C25E89"/>
    <w:rsid w:val="00C260F9"/>
    <w:rsid w:val="00C27DA7"/>
    <w:rsid w:val="00C3308E"/>
    <w:rsid w:val="00C34463"/>
    <w:rsid w:val="00C35CFF"/>
    <w:rsid w:val="00C35E64"/>
    <w:rsid w:val="00C37550"/>
    <w:rsid w:val="00C376CE"/>
    <w:rsid w:val="00C376FC"/>
    <w:rsid w:val="00C4090D"/>
    <w:rsid w:val="00C41F9C"/>
    <w:rsid w:val="00C42FCF"/>
    <w:rsid w:val="00C4482D"/>
    <w:rsid w:val="00C448B8"/>
    <w:rsid w:val="00C44AB4"/>
    <w:rsid w:val="00C44BA4"/>
    <w:rsid w:val="00C44D2E"/>
    <w:rsid w:val="00C45A89"/>
    <w:rsid w:val="00C45B00"/>
    <w:rsid w:val="00C45C1D"/>
    <w:rsid w:val="00C45CBF"/>
    <w:rsid w:val="00C465C7"/>
    <w:rsid w:val="00C47727"/>
    <w:rsid w:val="00C5064E"/>
    <w:rsid w:val="00C5334A"/>
    <w:rsid w:val="00C571DE"/>
    <w:rsid w:val="00C57425"/>
    <w:rsid w:val="00C57467"/>
    <w:rsid w:val="00C57A00"/>
    <w:rsid w:val="00C57D91"/>
    <w:rsid w:val="00C60055"/>
    <w:rsid w:val="00C60464"/>
    <w:rsid w:val="00C60658"/>
    <w:rsid w:val="00C61372"/>
    <w:rsid w:val="00C61628"/>
    <w:rsid w:val="00C622E6"/>
    <w:rsid w:val="00C62AE2"/>
    <w:rsid w:val="00C6356B"/>
    <w:rsid w:val="00C64149"/>
    <w:rsid w:val="00C64A50"/>
    <w:rsid w:val="00C64AFE"/>
    <w:rsid w:val="00C66263"/>
    <w:rsid w:val="00C662D6"/>
    <w:rsid w:val="00C66F10"/>
    <w:rsid w:val="00C704E3"/>
    <w:rsid w:val="00C71379"/>
    <w:rsid w:val="00C71CA7"/>
    <w:rsid w:val="00C72152"/>
    <w:rsid w:val="00C72952"/>
    <w:rsid w:val="00C74A21"/>
    <w:rsid w:val="00C750AC"/>
    <w:rsid w:val="00C7626C"/>
    <w:rsid w:val="00C82264"/>
    <w:rsid w:val="00C84334"/>
    <w:rsid w:val="00C84C44"/>
    <w:rsid w:val="00C84C74"/>
    <w:rsid w:val="00C850CB"/>
    <w:rsid w:val="00C85463"/>
    <w:rsid w:val="00C87C07"/>
    <w:rsid w:val="00C90AAD"/>
    <w:rsid w:val="00C93B96"/>
    <w:rsid w:val="00C94B13"/>
    <w:rsid w:val="00C953E0"/>
    <w:rsid w:val="00C955F3"/>
    <w:rsid w:val="00CA1BDC"/>
    <w:rsid w:val="00CA2435"/>
    <w:rsid w:val="00CA3EA6"/>
    <w:rsid w:val="00CA4E19"/>
    <w:rsid w:val="00CA5EA0"/>
    <w:rsid w:val="00CA6882"/>
    <w:rsid w:val="00CA7514"/>
    <w:rsid w:val="00CA7DBD"/>
    <w:rsid w:val="00CB030C"/>
    <w:rsid w:val="00CB13A1"/>
    <w:rsid w:val="00CB2D20"/>
    <w:rsid w:val="00CB4158"/>
    <w:rsid w:val="00CB4C92"/>
    <w:rsid w:val="00CB5564"/>
    <w:rsid w:val="00CB5A95"/>
    <w:rsid w:val="00CB5CDC"/>
    <w:rsid w:val="00CB5D83"/>
    <w:rsid w:val="00CB6721"/>
    <w:rsid w:val="00CB6DDE"/>
    <w:rsid w:val="00CC171C"/>
    <w:rsid w:val="00CC355A"/>
    <w:rsid w:val="00CC5FAE"/>
    <w:rsid w:val="00CC6BD8"/>
    <w:rsid w:val="00CC6FD0"/>
    <w:rsid w:val="00CC70BB"/>
    <w:rsid w:val="00CC7F91"/>
    <w:rsid w:val="00CD1ADD"/>
    <w:rsid w:val="00CD3465"/>
    <w:rsid w:val="00CD3482"/>
    <w:rsid w:val="00CD4038"/>
    <w:rsid w:val="00CD49EF"/>
    <w:rsid w:val="00CD544B"/>
    <w:rsid w:val="00CD571F"/>
    <w:rsid w:val="00CD6140"/>
    <w:rsid w:val="00CD6271"/>
    <w:rsid w:val="00CD689D"/>
    <w:rsid w:val="00CD79E6"/>
    <w:rsid w:val="00CE0F17"/>
    <w:rsid w:val="00CE1395"/>
    <w:rsid w:val="00CE139D"/>
    <w:rsid w:val="00CE1EAF"/>
    <w:rsid w:val="00CE29DA"/>
    <w:rsid w:val="00CE2AAE"/>
    <w:rsid w:val="00CE3030"/>
    <w:rsid w:val="00CE597A"/>
    <w:rsid w:val="00CE598F"/>
    <w:rsid w:val="00CE613C"/>
    <w:rsid w:val="00CF015E"/>
    <w:rsid w:val="00CF4D3B"/>
    <w:rsid w:val="00CF4E4C"/>
    <w:rsid w:val="00CF645A"/>
    <w:rsid w:val="00CF797B"/>
    <w:rsid w:val="00D00ED8"/>
    <w:rsid w:val="00D01ACD"/>
    <w:rsid w:val="00D0374B"/>
    <w:rsid w:val="00D04040"/>
    <w:rsid w:val="00D041C1"/>
    <w:rsid w:val="00D0644E"/>
    <w:rsid w:val="00D06BAE"/>
    <w:rsid w:val="00D070B5"/>
    <w:rsid w:val="00D071BA"/>
    <w:rsid w:val="00D07E28"/>
    <w:rsid w:val="00D1005E"/>
    <w:rsid w:val="00D10F85"/>
    <w:rsid w:val="00D11513"/>
    <w:rsid w:val="00D119A4"/>
    <w:rsid w:val="00D1381B"/>
    <w:rsid w:val="00D14E40"/>
    <w:rsid w:val="00D15A80"/>
    <w:rsid w:val="00D17E6A"/>
    <w:rsid w:val="00D200B7"/>
    <w:rsid w:val="00D2105F"/>
    <w:rsid w:val="00D22FF9"/>
    <w:rsid w:val="00D23112"/>
    <w:rsid w:val="00D23797"/>
    <w:rsid w:val="00D239EB"/>
    <w:rsid w:val="00D2434F"/>
    <w:rsid w:val="00D259C0"/>
    <w:rsid w:val="00D25F9C"/>
    <w:rsid w:val="00D265C2"/>
    <w:rsid w:val="00D2747D"/>
    <w:rsid w:val="00D27A3B"/>
    <w:rsid w:val="00D307D9"/>
    <w:rsid w:val="00D3134F"/>
    <w:rsid w:val="00D3170B"/>
    <w:rsid w:val="00D31BCD"/>
    <w:rsid w:val="00D33007"/>
    <w:rsid w:val="00D35299"/>
    <w:rsid w:val="00D359C2"/>
    <w:rsid w:val="00D36E79"/>
    <w:rsid w:val="00D375AA"/>
    <w:rsid w:val="00D4071C"/>
    <w:rsid w:val="00D40F34"/>
    <w:rsid w:val="00D433FC"/>
    <w:rsid w:val="00D436FA"/>
    <w:rsid w:val="00D46AF1"/>
    <w:rsid w:val="00D479B7"/>
    <w:rsid w:val="00D504AA"/>
    <w:rsid w:val="00D52198"/>
    <w:rsid w:val="00D52A0C"/>
    <w:rsid w:val="00D53B7B"/>
    <w:rsid w:val="00D54247"/>
    <w:rsid w:val="00D54748"/>
    <w:rsid w:val="00D5528A"/>
    <w:rsid w:val="00D5594A"/>
    <w:rsid w:val="00D56B99"/>
    <w:rsid w:val="00D57B3D"/>
    <w:rsid w:val="00D63603"/>
    <w:rsid w:val="00D6402F"/>
    <w:rsid w:val="00D65F25"/>
    <w:rsid w:val="00D676A7"/>
    <w:rsid w:val="00D67BE4"/>
    <w:rsid w:val="00D704F3"/>
    <w:rsid w:val="00D70686"/>
    <w:rsid w:val="00D7290F"/>
    <w:rsid w:val="00D72EED"/>
    <w:rsid w:val="00D7431F"/>
    <w:rsid w:val="00D74D12"/>
    <w:rsid w:val="00D75395"/>
    <w:rsid w:val="00D762C2"/>
    <w:rsid w:val="00D769B2"/>
    <w:rsid w:val="00D77374"/>
    <w:rsid w:val="00D8015A"/>
    <w:rsid w:val="00D804AC"/>
    <w:rsid w:val="00D809BE"/>
    <w:rsid w:val="00D840B6"/>
    <w:rsid w:val="00D84894"/>
    <w:rsid w:val="00D86ECC"/>
    <w:rsid w:val="00D870C3"/>
    <w:rsid w:val="00D87CA8"/>
    <w:rsid w:val="00D87E5B"/>
    <w:rsid w:val="00D905B9"/>
    <w:rsid w:val="00D91646"/>
    <w:rsid w:val="00D918CD"/>
    <w:rsid w:val="00D91ABE"/>
    <w:rsid w:val="00D91C20"/>
    <w:rsid w:val="00D9356F"/>
    <w:rsid w:val="00D93944"/>
    <w:rsid w:val="00D9627E"/>
    <w:rsid w:val="00D96854"/>
    <w:rsid w:val="00D97674"/>
    <w:rsid w:val="00DA0BC1"/>
    <w:rsid w:val="00DA127C"/>
    <w:rsid w:val="00DA1CD7"/>
    <w:rsid w:val="00DA1E74"/>
    <w:rsid w:val="00DA25B5"/>
    <w:rsid w:val="00DA4FFE"/>
    <w:rsid w:val="00DA554A"/>
    <w:rsid w:val="00DA61A9"/>
    <w:rsid w:val="00DB0CDB"/>
    <w:rsid w:val="00DB10D1"/>
    <w:rsid w:val="00DB1E20"/>
    <w:rsid w:val="00DB3F4A"/>
    <w:rsid w:val="00DB5231"/>
    <w:rsid w:val="00DB5F19"/>
    <w:rsid w:val="00DB60D1"/>
    <w:rsid w:val="00DC0591"/>
    <w:rsid w:val="00DC0767"/>
    <w:rsid w:val="00DC076E"/>
    <w:rsid w:val="00DC09DC"/>
    <w:rsid w:val="00DC1BAF"/>
    <w:rsid w:val="00DC2044"/>
    <w:rsid w:val="00DC6B0C"/>
    <w:rsid w:val="00DC6EA2"/>
    <w:rsid w:val="00DC735B"/>
    <w:rsid w:val="00DD0518"/>
    <w:rsid w:val="00DD18B3"/>
    <w:rsid w:val="00DD204E"/>
    <w:rsid w:val="00DD2644"/>
    <w:rsid w:val="00DD2666"/>
    <w:rsid w:val="00DD3E38"/>
    <w:rsid w:val="00DE0773"/>
    <w:rsid w:val="00DE62B6"/>
    <w:rsid w:val="00DE6B1C"/>
    <w:rsid w:val="00DE7012"/>
    <w:rsid w:val="00DE71A9"/>
    <w:rsid w:val="00DE725F"/>
    <w:rsid w:val="00DF054F"/>
    <w:rsid w:val="00DF0A69"/>
    <w:rsid w:val="00DF1412"/>
    <w:rsid w:val="00DF2268"/>
    <w:rsid w:val="00DF2441"/>
    <w:rsid w:val="00DF34C6"/>
    <w:rsid w:val="00DF3A5C"/>
    <w:rsid w:val="00DF5B24"/>
    <w:rsid w:val="00DF7361"/>
    <w:rsid w:val="00DF7D21"/>
    <w:rsid w:val="00E003BC"/>
    <w:rsid w:val="00E00732"/>
    <w:rsid w:val="00E01237"/>
    <w:rsid w:val="00E013FC"/>
    <w:rsid w:val="00E01F35"/>
    <w:rsid w:val="00E02ECC"/>
    <w:rsid w:val="00E041E5"/>
    <w:rsid w:val="00E0435E"/>
    <w:rsid w:val="00E04492"/>
    <w:rsid w:val="00E0612B"/>
    <w:rsid w:val="00E072D0"/>
    <w:rsid w:val="00E10BBC"/>
    <w:rsid w:val="00E1103F"/>
    <w:rsid w:val="00E1372B"/>
    <w:rsid w:val="00E14684"/>
    <w:rsid w:val="00E14F2C"/>
    <w:rsid w:val="00E167A8"/>
    <w:rsid w:val="00E17BA1"/>
    <w:rsid w:val="00E20803"/>
    <w:rsid w:val="00E20A40"/>
    <w:rsid w:val="00E22799"/>
    <w:rsid w:val="00E22D8C"/>
    <w:rsid w:val="00E23249"/>
    <w:rsid w:val="00E23FF5"/>
    <w:rsid w:val="00E24435"/>
    <w:rsid w:val="00E26288"/>
    <w:rsid w:val="00E263F4"/>
    <w:rsid w:val="00E26BCC"/>
    <w:rsid w:val="00E326FA"/>
    <w:rsid w:val="00E339EC"/>
    <w:rsid w:val="00E35D65"/>
    <w:rsid w:val="00E363D1"/>
    <w:rsid w:val="00E36B4D"/>
    <w:rsid w:val="00E36C71"/>
    <w:rsid w:val="00E41092"/>
    <w:rsid w:val="00E41D84"/>
    <w:rsid w:val="00E42AB9"/>
    <w:rsid w:val="00E44115"/>
    <w:rsid w:val="00E444EC"/>
    <w:rsid w:val="00E44C22"/>
    <w:rsid w:val="00E45652"/>
    <w:rsid w:val="00E469AA"/>
    <w:rsid w:val="00E47C0A"/>
    <w:rsid w:val="00E500D8"/>
    <w:rsid w:val="00E50276"/>
    <w:rsid w:val="00E519CC"/>
    <w:rsid w:val="00E5226A"/>
    <w:rsid w:val="00E531D6"/>
    <w:rsid w:val="00E53D8C"/>
    <w:rsid w:val="00E54AC9"/>
    <w:rsid w:val="00E54C71"/>
    <w:rsid w:val="00E550EF"/>
    <w:rsid w:val="00E552CD"/>
    <w:rsid w:val="00E55425"/>
    <w:rsid w:val="00E56581"/>
    <w:rsid w:val="00E5671C"/>
    <w:rsid w:val="00E57D93"/>
    <w:rsid w:val="00E62AC0"/>
    <w:rsid w:val="00E62B95"/>
    <w:rsid w:val="00E645FA"/>
    <w:rsid w:val="00E64F4A"/>
    <w:rsid w:val="00E658F6"/>
    <w:rsid w:val="00E65C37"/>
    <w:rsid w:val="00E70FF3"/>
    <w:rsid w:val="00E71880"/>
    <w:rsid w:val="00E7263A"/>
    <w:rsid w:val="00E731FB"/>
    <w:rsid w:val="00E73971"/>
    <w:rsid w:val="00E73D0E"/>
    <w:rsid w:val="00E76C69"/>
    <w:rsid w:val="00E76D42"/>
    <w:rsid w:val="00E80E2B"/>
    <w:rsid w:val="00E82000"/>
    <w:rsid w:val="00E84E49"/>
    <w:rsid w:val="00E84E5F"/>
    <w:rsid w:val="00E85682"/>
    <w:rsid w:val="00E85AFB"/>
    <w:rsid w:val="00E85F5B"/>
    <w:rsid w:val="00E8676B"/>
    <w:rsid w:val="00E86FDD"/>
    <w:rsid w:val="00E87254"/>
    <w:rsid w:val="00E8737B"/>
    <w:rsid w:val="00E87624"/>
    <w:rsid w:val="00E90341"/>
    <w:rsid w:val="00E90F2A"/>
    <w:rsid w:val="00E910FE"/>
    <w:rsid w:val="00E93527"/>
    <w:rsid w:val="00E93F76"/>
    <w:rsid w:val="00E95F6D"/>
    <w:rsid w:val="00E979D1"/>
    <w:rsid w:val="00EA035B"/>
    <w:rsid w:val="00EA0725"/>
    <w:rsid w:val="00EA08A9"/>
    <w:rsid w:val="00EA1A2B"/>
    <w:rsid w:val="00EA296E"/>
    <w:rsid w:val="00EA4468"/>
    <w:rsid w:val="00EA47F7"/>
    <w:rsid w:val="00EA4A9F"/>
    <w:rsid w:val="00EA4D26"/>
    <w:rsid w:val="00EA4F4D"/>
    <w:rsid w:val="00EA52BF"/>
    <w:rsid w:val="00EA54D7"/>
    <w:rsid w:val="00EA6F94"/>
    <w:rsid w:val="00EA7759"/>
    <w:rsid w:val="00EB03BF"/>
    <w:rsid w:val="00EB0AF2"/>
    <w:rsid w:val="00EB0BEF"/>
    <w:rsid w:val="00EB1370"/>
    <w:rsid w:val="00EB1E6F"/>
    <w:rsid w:val="00EB50B3"/>
    <w:rsid w:val="00EB588F"/>
    <w:rsid w:val="00EB5BC0"/>
    <w:rsid w:val="00EB63B0"/>
    <w:rsid w:val="00EB7E57"/>
    <w:rsid w:val="00EC056E"/>
    <w:rsid w:val="00EC1650"/>
    <w:rsid w:val="00EC17FE"/>
    <w:rsid w:val="00EC18EE"/>
    <w:rsid w:val="00EC29E5"/>
    <w:rsid w:val="00EC4D72"/>
    <w:rsid w:val="00EC65F0"/>
    <w:rsid w:val="00EC7979"/>
    <w:rsid w:val="00ED038C"/>
    <w:rsid w:val="00ED05F4"/>
    <w:rsid w:val="00ED097E"/>
    <w:rsid w:val="00ED0D2C"/>
    <w:rsid w:val="00ED15C4"/>
    <w:rsid w:val="00ED2A0D"/>
    <w:rsid w:val="00ED2FED"/>
    <w:rsid w:val="00ED49E9"/>
    <w:rsid w:val="00ED4F41"/>
    <w:rsid w:val="00ED597F"/>
    <w:rsid w:val="00ED7CFE"/>
    <w:rsid w:val="00EE0B6F"/>
    <w:rsid w:val="00EE121E"/>
    <w:rsid w:val="00EE1E11"/>
    <w:rsid w:val="00EE24F0"/>
    <w:rsid w:val="00EE5BB4"/>
    <w:rsid w:val="00EE5CCC"/>
    <w:rsid w:val="00EE7C3C"/>
    <w:rsid w:val="00EF02D4"/>
    <w:rsid w:val="00EF083E"/>
    <w:rsid w:val="00EF09E5"/>
    <w:rsid w:val="00EF0F41"/>
    <w:rsid w:val="00EF187E"/>
    <w:rsid w:val="00EF1ADB"/>
    <w:rsid w:val="00EF1B5F"/>
    <w:rsid w:val="00EF1F56"/>
    <w:rsid w:val="00EF298C"/>
    <w:rsid w:val="00EF30C2"/>
    <w:rsid w:val="00EF33FF"/>
    <w:rsid w:val="00EF3EA6"/>
    <w:rsid w:val="00EF5B6B"/>
    <w:rsid w:val="00EF72F3"/>
    <w:rsid w:val="00F009FA"/>
    <w:rsid w:val="00F01726"/>
    <w:rsid w:val="00F0376B"/>
    <w:rsid w:val="00F0582E"/>
    <w:rsid w:val="00F07539"/>
    <w:rsid w:val="00F07FA9"/>
    <w:rsid w:val="00F07FF9"/>
    <w:rsid w:val="00F102EC"/>
    <w:rsid w:val="00F10BF2"/>
    <w:rsid w:val="00F113DE"/>
    <w:rsid w:val="00F1140C"/>
    <w:rsid w:val="00F11857"/>
    <w:rsid w:val="00F11964"/>
    <w:rsid w:val="00F12CE4"/>
    <w:rsid w:val="00F13949"/>
    <w:rsid w:val="00F14C9E"/>
    <w:rsid w:val="00F14D65"/>
    <w:rsid w:val="00F155D7"/>
    <w:rsid w:val="00F15842"/>
    <w:rsid w:val="00F1734D"/>
    <w:rsid w:val="00F17A20"/>
    <w:rsid w:val="00F205CE"/>
    <w:rsid w:val="00F20CB9"/>
    <w:rsid w:val="00F21142"/>
    <w:rsid w:val="00F213CD"/>
    <w:rsid w:val="00F23AC5"/>
    <w:rsid w:val="00F266D6"/>
    <w:rsid w:val="00F266E1"/>
    <w:rsid w:val="00F266EE"/>
    <w:rsid w:val="00F27865"/>
    <w:rsid w:val="00F27CDE"/>
    <w:rsid w:val="00F27E3F"/>
    <w:rsid w:val="00F300A0"/>
    <w:rsid w:val="00F30260"/>
    <w:rsid w:val="00F3217F"/>
    <w:rsid w:val="00F3376E"/>
    <w:rsid w:val="00F3419E"/>
    <w:rsid w:val="00F341AF"/>
    <w:rsid w:val="00F3441F"/>
    <w:rsid w:val="00F345B6"/>
    <w:rsid w:val="00F34627"/>
    <w:rsid w:val="00F353BE"/>
    <w:rsid w:val="00F36D88"/>
    <w:rsid w:val="00F37165"/>
    <w:rsid w:val="00F4076D"/>
    <w:rsid w:val="00F40AB2"/>
    <w:rsid w:val="00F4440B"/>
    <w:rsid w:val="00F44E70"/>
    <w:rsid w:val="00F453A2"/>
    <w:rsid w:val="00F46149"/>
    <w:rsid w:val="00F4688B"/>
    <w:rsid w:val="00F46A79"/>
    <w:rsid w:val="00F47683"/>
    <w:rsid w:val="00F47AFA"/>
    <w:rsid w:val="00F5073F"/>
    <w:rsid w:val="00F50C0D"/>
    <w:rsid w:val="00F50D03"/>
    <w:rsid w:val="00F514C2"/>
    <w:rsid w:val="00F51E9A"/>
    <w:rsid w:val="00F51F37"/>
    <w:rsid w:val="00F520E8"/>
    <w:rsid w:val="00F52556"/>
    <w:rsid w:val="00F56A8E"/>
    <w:rsid w:val="00F579C5"/>
    <w:rsid w:val="00F60287"/>
    <w:rsid w:val="00F604E0"/>
    <w:rsid w:val="00F6069B"/>
    <w:rsid w:val="00F60CF6"/>
    <w:rsid w:val="00F61604"/>
    <w:rsid w:val="00F62E1B"/>
    <w:rsid w:val="00F62F23"/>
    <w:rsid w:val="00F62F89"/>
    <w:rsid w:val="00F6344E"/>
    <w:rsid w:val="00F63FFA"/>
    <w:rsid w:val="00F6449F"/>
    <w:rsid w:val="00F64E59"/>
    <w:rsid w:val="00F64F38"/>
    <w:rsid w:val="00F654C2"/>
    <w:rsid w:val="00F65E58"/>
    <w:rsid w:val="00F66398"/>
    <w:rsid w:val="00F704C8"/>
    <w:rsid w:val="00F73416"/>
    <w:rsid w:val="00F73B8E"/>
    <w:rsid w:val="00F73C7E"/>
    <w:rsid w:val="00F73DF7"/>
    <w:rsid w:val="00F777CD"/>
    <w:rsid w:val="00F77E94"/>
    <w:rsid w:val="00F805C4"/>
    <w:rsid w:val="00F81A05"/>
    <w:rsid w:val="00F81A50"/>
    <w:rsid w:val="00F838C5"/>
    <w:rsid w:val="00F8395F"/>
    <w:rsid w:val="00F83D16"/>
    <w:rsid w:val="00F84130"/>
    <w:rsid w:val="00F84890"/>
    <w:rsid w:val="00F84A1F"/>
    <w:rsid w:val="00F855DB"/>
    <w:rsid w:val="00F8605A"/>
    <w:rsid w:val="00F87F61"/>
    <w:rsid w:val="00F925FD"/>
    <w:rsid w:val="00F935D2"/>
    <w:rsid w:val="00F9419D"/>
    <w:rsid w:val="00F94BC3"/>
    <w:rsid w:val="00F95953"/>
    <w:rsid w:val="00F9713D"/>
    <w:rsid w:val="00F97A6F"/>
    <w:rsid w:val="00FA1B71"/>
    <w:rsid w:val="00FA1C69"/>
    <w:rsid w:val="00FA6005"/>
    <w:rsid w:val="00FA698D"/>
    <w:rsid w:val="00FB019A"/>
    <w:rsid w:val="00FB0248"/>
    <w:rsid w:val="00FB2A2C"/>
    <w:rsid w:val="00FB441B"/>
    <w:rsid w:val="00FB5C66"/>
    <w:rsid w:val="00FB5D10"/>
    <w:rsid w:val="00FB61DB"/>
    <w:rsid w:val="00FB65A7"/>
    <w:rsid w:val="00FB68D0"/>
    <w:rsid w:val="00FB7867"/>
    <w:rsid w:val="00FB78CD"/>
    <w:rsid w:val="00FB7CBC"/>
    <w:rsid w:val="00FB7D4C"/>
    <w:rsid w:val="00FC063E"/>
    <w:rsid w:val="00FC093F"/>
    <w:rsid w:val="00FC0CB5"/>
    <w:rsid w:val="00FC1C49"/>
    <w:rsid w:val="00FC22C8"/>
    <w:rsid w:val="00FC3089"/>
    <w:rsid w:val="00FC37D8"/>
    <w:rsid w:val="00FC43B4"/>
    <w:rsid w:val="00FC74F3"/>
    <w:rsid w:val="00FD2101"/>
    <w:rsid w:val="00FD3C47"/>
    <w:rsid w:val="00FD3F78"/>
    <w:rsid w:val="00FD41CD"/>
    <w:rsid w:val="00FD5338"/>
    <w:rsid w:val="00FD546A"/>
    <w:rsid w:val="00FE1DCF"/>
    <w:rsid w:val="00FE2981"/>
    <w:rsid w:val="00FE39AB"/>
    <w:rsid w:val="00FE45D3"/>
    <w:rsid w:val="00FE5012"/>
    <w:rsid w:val="00FE5227"/>
    <w:rsid w:val="00FE71EF"/>
    <w:rsid w:val="00FE7FEE"/>
    <w:rsid w:val="00FF0400"/>
    <w:rsid w:val="00FF2841"/>
    <w:rsid w:val="00FF2E72"/>
    <w:rsid w:val="00FF57D5"/>
    <w:rsid w:val="00FF58DA"/>
    <w:rsid w:val="00FF5B9D"/>
    <w:rsid w:val="00FF5FB9"/>
    <w:rsid w:val="00FF5FD9"/>
    <w:rsid w:val="00FF60B9"/>
    <w:rsid w:val="00FF6214"/>
    <w:rsid w:val="00FF630C"/>
    <w:rsid w:val="00FF68E9"/>
    <w:rsid w:val="071E2DEC"/>
    <w:rsid w:val="08B85440"/>
    <w:rsid w:val="0AF41DC7"/>
    <w:rsid w:val="0CE47E15"/>
    <w:rsid w:val="0D7924D3"/>
    <w:rsid w:val="0ECF1CB9"/>
    <w:rsid w:val="115D4841"/>
    <w:rsid w:val="18D64230"/>
    <w:rsid w:val="1D1F4FDF"/>
    <w:rsid w:val="235F0310"/>
    <w:rsid w:val="33A61048"/>
    <w:rsid w:val="3E4A0F79"/>
    <w:rsid w:val="3F6969C7"/>
    <w:rsid w:val="4CCB35CC"/>
    <w:rsid w:val="4DFE3039"/>
    <w:rsid w:val="58C07926"/>
    <w:rsid w:val="5C0306B5"/>
    <w:rsid w:val="5D3B697E"/>
    <w:rsid w:val="5EC81C86"/>
    <w:rsid w:val="603171DB"/>
    <w:rsid w:val="663540BC"/>
    <w:rsid w:val="66F94736"/>
    <w:rsid w:val="6CCD1906"/>
    <w:rsid w:val="6E955749"/>
    <w:rsid w:val="731E2767"/>
    <w:rsid w:val="769A1E04"/>
    <w:rsid w:val="78DF185C"/>
    <w:rsid w:val="79101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76B1CA38"/>
  <w15:docId w15:val="{0B64A888-B994-4CD3-9F4D-5E536575E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4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4"/>
    <w:link w:val="30"/>
    <w:uiPriority w:val="9"/>
    <w:qFormat/>
    <w:rsid w:val="00627780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character" w:styleId="a8">
    <w:name w:val="page number"/>
    <w:basedOn w:val="a5"/>
  </w:style>
  <w:style w:type="character" w:styleId="HTML">
    <w:name w:val="HTML Code"/>
    <w:rPr>
      <w:rFonts w:ascii="Courier New" w:hAnsi="Courier New"/>
      <w:sz w:val="20"/>
      <w:szCs w:val="20"/>
    </w:rPr>
  </w:style>
  <w:style w:type="character" w:styleId="a9">
    <w:name w:val="Hyperlink"/>
    <w:rPr>
      <w:strike w:val="0"/>
      <w:dstrike w:val="0"/>
      <w:color w:val="000000"/>
      <w:sz w:val="24"/>
      <w:szCs w:val="24"/>
      <w:u w:val="none"/>
    </w:rPr>
  </w:style>
  <w:style w:type="character" w:styleId="aa">
    <w:name w:val="Emphasis"/>
    <w:uiPriority w:val="20"/>
    <w:qFormat/>
    <w:rPr>
      <w:i/>
      <w:iCs/>
    </w:rPr>
  </w:style>
  <w:style w:type="character" w:customStyle="1" w:styleId="ab">
    <w:name w:val="发布"/>
    <w:rPr>
      <w:rFonts w:ascii="黑体" w:eastAsia="黑体"/>
      <w:spacing w:val="85"/>
      <w:w w:val="100"/>
      <w:position w:val="3"/>
      <w:sz w:val="28"/>
      <w:szCs w:val="28"/>
    </w:rPr>
  </w:style>
  <w:style w:type="character" w:customStyle="1" w:styleId="HTML0">
    <w:name w:val="HTML 预设格式 字符"/>
    <w:link w:val="HTML1"/>
    <w:uiPriority w:val="99"/>
    <w:rPr>
      <w:rFonts w:ascii="宋体" w:hAnsi="宋体" w:cs="宋体"/>
      <w:sz w:val="24"/>
      <w:szCs w:val="24"/>
    </w:rPr>
  </w:style>
  <w:style w:type="character" w:customStyle="1" w:styleId="Char">
    <w:name w:val="一级条标题 Char"/>
    <w:link w:val="ac"/>
    <w:uiPriority w:val="99"/>
    <w:rPr>
      <w:rFonts w:ascii="黑体" w:eastAsia="黑体"/>
      <w:sz w:val="21"/>
      <w:szCs w:val="21"/>
    </w:rPr>
  </w:style>
  <w:style w:type="character" w:customStyle="1" w:styleId="CharChar">
    <w:name w:val="二级条标题 Char Char"/>
    <w:link w:val="ad"/>
    <w:uiPriority w:val="99"/>
    <w:rPr>
      <w:rFonts w:ascii="黑体" w:eastAsia="黑体"/>
      <w:sz w:val="21"/>
      <w:szCs w:val="21"/>
    </w:rPr>
  </w:style>
  <w:style w:type="character" w:customStyle="1" w:styleId="Char0">
    <w:name w:val="段 Char"/>
    <w:link w:val="ae"/>
    <w:qFormat/>
    <w:rPr>
      <w:rFonts w:ascii="宋体"/>
      <w:sz w:val="21"/>
      <w:lang w:val="en-US" w:eastAsia="zh-CN" w:bidi="ar-SA"/>
    </w:rPr>
  </w:style>
  <w:style w:type="paragraph" w:styleId="af">
    <w:name w:val="Date"/>
    <w:basedOn w:val="a4"/>
    <w:next w:val="a4"/>
    <w:pPr>
      <w:ind w:leftChars="2500" w:left="100"/>
    </w:pPr>
  </w:style>
  <w:style w:type="paragraph" w:styleId="HTML1">
    <w:name w:val="HTML Preformatted"/>
    <w:basedOn w:val="a4"/>
    <w:link w:val="HTML0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af0">
    <w:name w:val="header"/>
    <w:basedOn w:val="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1">
    <w:name w:val="Normal (Web)"/>
    <w:basedOn w:val="a4"/>
    <w:rPr>
      <w:sz w:val="24"/>
    </w:rPr>
  </w:style>
  <w:style w:type="paragraph" w:styleId="af2">
    <w:name w:val="footer"/>
    <w:basedOn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3">
    <w:name w:val="Balloon Text"/>
    <w:basedOn w:val="a4"/>
    <w:semiHidden/>
    <w:rPr>
      <w:sz w:val="18"/>
      <w:szCs w:val="18"/>
    </w:rPr>
  </w:style>
  <w:style w:type="paragraph" w:customStyle="1" w:styleId="af4">
    <w:name w:val="封面标准文稿类别"/>
    <w:basedOn w:val="af5"/>
    <w:pPr>
      <w:framePr w:wrap="around"/>
      <w:spacing w:after="160" w:line="240" w:lineRule="auto"/>
    </w:pPr>
    <w:rPr>
      <w:sz w:val="24"/>
    </w:rPr>
  </w:style>
  <w:style w:type="paragraph" w:customStyle="1" w:styleId="af6">
    <w:name w:val="终结线"/>
    <w:basedOn w:val="a4"/>
    <w:pPr>
      <w:framePr w:hSpace="181" w:vSpace="181" w:wrap="around" w:vAnchor="text" w:hAnchor="margin" w:xAlign="center" w:y="285"/>
    </w:pPr>
  </w:style>
  <w:style w:type="paragraph" w:customStyle="1" w:styleId="af7">
    <w:name w:val="前言、引言标题"/>
    <w:next w:val="ae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8">
    <w:name w:val="标准书脚_奇数页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e">
    <w:name w:val="段"/>
    <w:link w:val="Char0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2">
    <w:name w:val="封面标准号2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f9">
    <w:name w:val="其他标准称谓"/>
    <w:next w:val="a4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a">
    <w:name w:val="章标题"/>
    <w:next w:val="ae"/>
    <w:uiPriority w:val="99"/>
    <w:qFormat/>
    <w:pPr>
      <w:spacing w:beforeLines="100" w:before="312" w:afterLines="100" w:after="312"/>
      <w:jc w:val="both"/>
      <w:outlineLvl w:val="1"/>
    </w:pPr>
    <w:rPr>
      <w:rFonts w:ascii="黑体" w:eastAsia="黑体"/>
      <w:sz w:val="21"/>
    </w:rPr>
  </w:style>
  <w:style w:type="paragraph" w:customStyle="1" w:styleId="ad">
    <w:name w:val="二级条标题"/>
    <w:basedOn w:val="ac"/>
    <w:next w:val="ae"/>
    <w:link w:val="CharChar"/>
    <w:uiPriority w:val="99"/>
    <w:qFormat/>
    <w:pPr>
      <w:spacing w:before="50" w:after="50"/>
      <w:outlineLvl w:val="3"/>
    </w:pPr>
  </w:style>
  <w:style w:type="paragraph" w:customStyle="1" w:styleId="afb">
    <w:name w:val="封面标准代替信息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ac">
    <w:name w:val="一级条标题"/>
    <w:next w:val="ae"/>
    <w:link w:val="Char"/>
    <w:uiPriority w:val="99"/>
    <w:qFormat/>
    <w:pPr>
      <w:spacing w:beforeLines="50" w:before="156" w:afterLines="50" w:after="156"/>
      <w:outlineLvl w:val="2"/>
    </w:pPr>
    <w:rPr>
      <w:rFonts w:ascii="黑体" w:eastAsia="黑体"/>
      <w:sz w:val="21"/>
      <w:szCs w:val="21"/>
    </w:rPr>
  </w:style>
  <w:style w:type="paragraph" w:customStyle="1" w:styleId="afc">
    <w:name w:val="目次、标准名称标题"/>
    <w:basedOn w:val="a4"/>
    <w:next w:val="ae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fd">
    <w:name w:val="二级无"/>
    <w:basedOn w:val="ad"/>
    <w:pPr>
      <w:spacing w:beforeLines="0" w:before="0" w:afterLines="0" w:after="0"/>
    </w:pPr>
    <w:rPr>
      <w:rFonts w:ascii="宋体" w:eastAsia="宋体"/>
    </w:rPr>
  </w:style>
  <w:style w:type="paragraph" w:customStyle="1" w:styleId="afe">
    <w:name w:val="封面标准英文名称"/>
    <w:basedOn w:val="aff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0">
    <w:name w:val="文献分类号"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ff1">
    <w:name w:val="其他实施日期"/>
    <w:basedOn w:val="a4"/>
    <w:pPr>
      <w:framePr w:w="3997" w:h="471" w:hRule="exact" w:vSpace="181" w:wrap="around" w:vAnchor="page" w:hAnchor="page" w:x="7089" w:y="14097" w:anchorLock="1"/>
      <w:widowControl/>
      <w:jc w:val="right"/>
    </w:pPr>
    <w:rPr>
      <w:rFonts w:eastAsia="黑体"/>
      <w:kern w:val="0"/>
      <w:sz w:val="28"/>
      <w:szCs w:val="20"/>
    </w:rPr>
  </w:style>
  <w:style w:type="paragraph" w:customStyle="1" w:styleId="aff2">
    <w:name w:val="三级条标题"/>
    <w:basedOn w:val="ad"/>
    <w:next w:val="ae"/>
    <w:pPr>
      <w:numPr>
        <w:ilvl w:val="2"/>
      </w:numPr>
      <w:spacing w:beforeLines="0" w:before="0" w:afterLines="0" w:after="0"/>
      <w:jc w:val="both"/>
      <w:outlineLvl w:val="4"/>
    </w:pPr>
    <w:rPr>
      <w:szCs w:val="20"/>
    </w:rPr>
  </w:style>
  <w:style w:type="paragraph" w:customStyle="1" w:styleId="aff3">
    <w:name w:val="封面标准文稿编辑信息"/>
    <w:basedOn w:val="af4"/>
    <w:pPr>
      <w:framePr w:wrap="around"/>
      <w:spacing w:before="180" w:line="180" w:lineRule="exact"/>
    </w:pPr>
    <w:rPr>
      <w:sz w:val="21"/>
    </w:rPr>
  </w:style>
  <w:style w:type="paragraph" w:customStyle="1" w:styleId="aff">
    <w:name w:val="封面标准名称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4">
    <w:name w:val="标准书眉_奇数页"/>
    <w:next w:val="a4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aff5">
    <w:name w:val="其他发布部门"/>
    <w:basedOn w:val="a4"/>
    <w:pPr>
      <w:framePr w:w="7938" w:h="1134" w:hRule="exact" w:hSpace="125" w:vSpace="181" w:wrap="around" w:vAnchor="page" w:hAnchor="page" w:x="2150" w:y="15310" w:anchorLock="1"/>
      <w:widowControl/>
      <w:spacing w:line="0" w:lineRule="atLeast"/>
      <w:jc w:val="center"/>
    </w:pPr>
    <w:rPr>
      <w:rFonts w:ascii="黑体" w:eastAsia="黑体"/>
      <w:spacing w:val="20"/>
      <w:w w:val="135"/>
      <w:kern w:val="0"/>
      <w:sz w:val="28"/>
      <w:szCs w:val="20"/>
    </w:rPr>
  </w:style>
  <w:style w:type="paragraph" w:customStyle="1" w:styleId="a3">
    <w:name w:val="正文表标题"/>
    <w:next w:val="ae"/>
    <w:pPr>
      <w:numPr>
        <w:numId w:val="1"/>
      </w:numPr>
      <w:jc w:val="center"/>
    </w:pPr>
    <w:rPr>
      <w:rFonts w:ascii="黑体" w:eastAsia="黑体"/>
      <w:sz w:val="21"/>
    </w:rPr>
  </w:style>
  <w:style w:type="paragraph" w:customStyle="1" w:styleId="a">
    <w:name w:val="字母编号列项（一级）"/>
    <w:pPr>
      <w:numPr>
        <w:numId w:val="2"/>
      </w:numPr>
      <w:tabs>
        <w:tab w:val="left" w:pos="840"/>
      </w:tabs>
      <w:jc w:val="both"/>
    </w:pPr>
    <w:rPr>
      <w:rFonts w:ascii="宋体"/>
      <w:sz w:val="21"/>
    </w:rPr>
  </w:style>
  <w:style w:type="paragraph" w:customStyle="1" w:styleId="aff6">
    <w:name w:val="其他标准标志"/>
    <w:basedOn w:val="a4"/>
    <w:pPr>
      <w:framePr w:w="6101" w:h="1389" w:hRule="exact" w:hSpace="181" w:vSpace="181" w:wrap="around" w:vAnchor="page" w:hAnchor="page" w:x="4673" w:y="942" w:anchorLock="1"/>
      <w:widowControl/>
      <w:shd w:val="solid" w:color="FFFFFF" w:fill="FFFFFF"/>
      <w:spacing w:line="0" w:lineRule="atLeast"/>
      <w:jc w:val="right"/>
    </w:pPr>
    <w:rPr>
      <w:b/>
      <w:w w:val="130"/>
      <w:kern w:val="0"/>
      <w:sz w:val="96"/>
      <w:szCs w:val="96"/>
    </w:rPr>
  </w:style>
  <w:style w:type="paragraph" w:customStyle="1" w:styleId="a2">
    <w:name w:val="五级条标题"/>
    <w:basedOn w:val="a1"/>
    <w:next w:val="ae"/>
    <w:pPr>
      <w:numPr>
        <w:ilvl w:val="5"/>
      </w:numPr>
      <w:outlineLvl w:val="6"/>
    </w:pPr>
  </w:style>
  <w:style w:type="paragraph" w:customStyle="1" w:styleId="aff7">
    <w:name w:val="其他发布日期"/>
    <w:basedOn w:val="a4"/>
    <w:pPr>
      <w:framePr w:w="3997" w:h="471" w:hRule="exact" w:vSpace="181" w:wrap="around" w:vAnchor="page" w:hAnchor="page" w:x="1419" w:y="14097" w:anchorLock="1"/>
      <w:widowControl/>
      <w:jc w:val="left"/>
    </w:pPr>
    <w:rPr>
      <w:rFonts w:eastAsia="黑体"/>
      <w:kern w:val="0"/>
      <w:sz w:val="28"/>
      <w:szCs w:val="20"/>
    </w:rPr>
  </w:style>
  <w:style w:type="paragraph" w:customStyle="1" w:styleId="a1">
    <w:name w:val="四级条标题"/>
    <w:basedOn w:val="a4"/>
    <w:next w:val="ae"/>
    <w:pPr>
      <w:widowControl/>
      <w:numPr>
        <w:ilvl w:val="4"/>
        <w:numId w:val="3"/>
      </w:numPr>
      <w:spacing w:beforeLines="50" w:before="50" w:afterLines="50" w:after="50"/>
      <w:jc w:val="left"/>
      <w:outlineLvl w:val="5"/>
    </w:pPr>
    <w:rPr>
      <w:rFonts w:ascii="黑体" w:eastAsia="黑体"/>
      <w:kern w:val="0"/>
      <w:szCs w:val="21"/>
    </w:rPr>
  </w:style>
  <w:style w:type="paragraph" w:customStyle="1" w:styleId="a0">
    <w:name w:val="数字编号列项（二级）"/>
    <w:pPr>
      <w:numPr>
        <w:ilvl w:val="1"/>
        <w:numId w:val="2"/>
      </w:numPr>
      <w:tabs>
        <w:tab w:val="left" w:pos="1260"/>
      </w:tabs>
      <w:jc w:val="both"/>
    </w:pPr>
    <w:rPr>
      <w:rFonts w:ascii="宋体"/>
      <w:sz w:val="21"/>
    </w:rPr>
  </w:style>
  <w:style w:type="paragraph" w:customStyle="1" w:styleId="af5">
    <w:name w:val="封面一致性程度标识"/>
    <w:basedOn w:val="afe"/>
    <w:pPr>
      <w:framePr w:wrap="around"/>
      <w:spacing w:before="440"/>
    </w:pPr>
    <w:rPr>
      <w:rFonts w:ascii="宋体" w:eastAsia="宋体"/>
    </w:rPr>
  </w:style>
  <w:style w:type="table" w:styleId="aff8">
    <w:name w:val="Table Grid"/>
    <w:basedOn w:val="a6"/>
    <w:uiPriority w:val="59"/>
    <w:rPr>
      <w:rFonts w:ascii="宋体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qFormat/>
    <w:rsid w:val="00305C9B"/>
    <w:pPr>
      <w:widowControl w:val="0"/>
      <w:autoSpaceDE w:val="0"/>
      <w:autoSpaceDN w:val="0"/>
      <w:adjustRightInd w:val="0"/>
    </w:pPr>
    <w:rPr>
      <w:rFonts w:ascii="宋体"/>
    </w:rPr>
  </w:style>
  <w:style w:type="character" w:customStyle="1" w:styleId="30">
    <w:name w:val="标题 3 字符"/>
    <w:basedOn w:val="a5"/>
    <w:link w:val="3"/>
    <w:uiPriority w:val="9"/>
    <w:rsid w:val="00627780"/>
    <w:rPr>
      <w:rFonts w:ascii="宋体" w:hAnsi="宋体" w:cs="宋体"/>
      <w:b/>
      <w:bCs/>
      <w:sz w:val="27"/>
      <w:szCs w:val="27"/>
    </w:rPr>
  </w:style>
  <w:style w:type="character" w:styleId="aff9">
    <w:name w:val="annotation reference"/>
    <w:basedOn w:val="a5"/>
    <w:rsid w:val="00E53D8C"/>
    <w:rPr>
      <w:sz w:val="21"/>
      <w:szCs w:val="21"/>
    </w:rPr>
  </w:style>
  <w:style w:type="paragraph" w:styleId="affa">
    <w:name w:val="annotation text"/>
    <w:basedOn w:val="a4"/>
    <w:link w:val="affb"/>
    <w:rsid w:val="00E53D8C"/>
    <w:pPr>
      <w:jc w:val="left"/>
    </w:pPr>
  </w:style>
  <w:style w:type="character" w:customStyle="1" w:styleId="affb">
    <w:name w:val="批注文字 字符"/>
    <w:basedOn w:val="a5"/>
    <w:link w:val="affa"/>
    <w:rsid w:val="00E53D8C"/>
    <w:rPr>
      <w:kern w:val="2"/>
      <w:sz w:val="21"/>
      <w:szCs w:val="24"/>
    </w:rPr>
  </w:style>
  <w:style w:type="paragraph" w:styleId="affc">
    <w:name w:val="annotation subject"/>
    <w:basedOn w:val="affa"/>
    <w:next w:val="affa"/>
    <w:link w:val="affd"/>
    <w:rsid w:val="00E53D8C"/>
    <w:rPr>
      <w:b/>
      <w:bCs/>
    </w:rPr>
  </w:style>
  <w:style w:type="character" w:customStyle="1" w:styleId="affd">
    <w:name w:val="批注主题 字符"/>
    <w:basedOn w:val="affb"/>
    <w:link w:val="affc"/>
    <w:rsid w:val="00E53D8C"/>
    <w:rPr>
      <w:b/>
      <w:bCs/>
      <w:kern w:val="2"/>
      <w:sz w:val="21"/>
      <w:szCs w:val="24"/>
    </w:rPr>
  </w:style>
  <w:style w:type="character" w:customStyle="1" w:styleId="affe">
    <w:name w:val="正文文本 字符"/>
    <w:basedOn w:val="a5"/>
    <w:link w:val="afff"/>
    <w:uiPriority w:val="1"/>
    <w:unhideWhenUsed/>
    <w:locked/>
    <w:rsid w:val="00C34463"/>
  </w:style>
  <w:style w:type="paragraph" w:styleId="afff">
    <w:name w:val="Body Text"/>
    <w:basedOn w:val="a4"/>
    <w:link w:val="affe"/>
    <w:uiPriority w:val="1"/>
    <w:unhideWhenUsed/>
    <w:qFormat/>
    <w:rsid w:val="00C34463"/>
    <w:pPr>
      <w:autoSpaceDE w:val="0"/>
      <w:autoSpaceDN w:val="0"/>
      <w:adjustRightInd w:val="0"/>
      <w:ind w:left="562"/>
      <w:jc w:val="left"/>
    </w:pPr>
    <w:rPr>
      <w:kern w:val="0"/>
      <w:sz w:val="20"/>
      <w:szCs w:val="20"/>
    </w:rPr>
  </w:style>
  <w:style w:type="character" w:customStyle="1" w:styleId="1">
    <w:name w:val="正文文本 字符1"/>
    <w:basedOn w:val="a5"/>
    <w:rsid w:val="00C34463"/>
    <w:rPr>
      <w:kern w:val="2"/>
      <w:sz w:val="21"/>
      <w:szCs w:val="24"/>
    </w:rPr>
  </w:style>
  <w:style w:type="paragraph" w:styleId="afff0">
    <w:name w:val="Revision"/>
    <w:hidden/>
    <w:uiPriority w:val="99"/>
    <w:unhideWhenUsed/>
    <w:rsid w:val="00FF5FD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7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3FF44E-A818-473C-861F-AB7244F15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821</TotalTime>
  <Pages>5</Pages>
  <Words>398</Words>
  <Characters>2270</Characters>
  <Application>Microsoft Office Word</Application>
  <DocSecurity>0</DocSecurity>
  <PresentationFormat/>
  <Lines>18</Lines>
  <Paragraphs>5</Paragraphs>
  <Slides>0</Slides>
  <Notes>0</Notes>
  <HiddenSlides>0</HiddenSlides>
  <MMClips>0</MMClips>
  <ScaleCrop>false</ScaleCrop>
  <Company>Microsoft</Company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C08</dc:title>
  <dc:subject/>
  <dc:creator>Sky123.Org</dc:creator>
  <cp:keywords/>
  <dc:description/>
  <cp:lastModifiedBy>wang jing</cp:lastModifiedBy>
  <cp:revision>35</cp:revision>
  <cp:lastPrinted>2018-08-07T00:32:00Z</cp:lastPrinted>
  <dcterms:created xsi:type="dcterms:W3CDTF">2021-07-13T02:30:00Z</dcterms:created>
  <dcterms:modified xsi:type="dcterms:W3CDTF">2022-01-10T07:10:00Z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